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0E2E2" w14:textId="313A1C0D" w:rsidR="003929DD" w:rsidRPr="004301B5" w:rsidRDefault="000243CD" w:rsidP="003929DD">
      <w:pPr>
        <w:spacing w:line="360" w:lineRule="auto"/>
        <w:jc w:val="both"/>
        <w:rPr>
          <w:lang w:val="de-DE"/>
        </w:rPr>
      </w:pPr>
      <w:r>
        <w:rPr>
          <w:b/>
          <w:lang w:val="de-DE"/>
        </w:rPr>
        <w:t xml:space="preserve">Olympiareif: WEG-Motoren und </w:t>
      </w:r>
      <w:proofErr w:type="spellStart"/>
      <w:r>
        <w:rPr>
          <w:b/>
          <w:lang w:val="de-DE"/>
        </w:rPr>
        <w:t>Evapco</w:t>
      </w:r>
      <w:proofErr w:type="spellEnd"/>
      <w:r>
        <w:rPr>
          <w:b/>
          <w:lang w:val="de-DE"/>
        </w:rPr>
        <w:t xml:space="preserve"> sorgten in </w:t>
      </w:r>
      <w:proofErr w:type="spellStart"/>
      <w:r>
        <w:rPr>
          <w:b/>
          <w:lang w:val="de-DE"/>
        </w:rPr>
        <w:t>Sotschi</w:t>
      </w:r>
      <w:proofErr w:type="spellEnd"/>
      <w:r>
        <w:rPr>
          <w:b/>
          <w:lang w:val="de-DE"/>
        </w:rPr>
        <w:t xml:space="preserve"> für optimale Bedingungen  </w:t>
      </w:r>
    </w:p>
    <w:p w14:paraId="15DCA656" w14:textId="44DA4B90" w:rsidR="00B62B75" w:rsidRPr="008E626A" w:rsidRDefault="004301B5" w:rsidP="003929DD">
      <w:pPr>
        <w:spacing w:line="360" w:lineRule="auto"/>
        <w:jc w:val="both"/>
        <w:rPr>
          <w:lang w:val="de-DE"/>
        </w:rPr>
      </w:pPr>
      <w:r w:rsidRPr="008E626A">
        <w:rPr>
          <w:lang w:val="de-DE"/>
        </w:rPr>
        <w:t xml:space="preserve">Wer bei den diesjährigen olympischen Winterspielen in </w:t>
      </w:r>
      <w:proofErr w:type="spellStart"/>
      <w:r w:rsidR="008E626A" w:rsidRPr="008E626A">
        <w:rPr>
          <w:lang w:val="de-DE"/>
        </w:rPr>
        <w:t>Sotschi</w:t>
      </w:r>
      <w:proofErr w:type="spellEnd"/>
      <w:r w:rsidR="008E626A" w:rsidRPr="008E626A">
        <w:rPr>
          <w:lang w:val="de-DE"/>
        </w:rPr>
        <w:t xml:space="preserve"> zu den Gewinnern und wer zu den Verlierern gehör</w:t>
      </w:r>
      <w:r w:rsidR="00026E7E">
        <w:rPr>
          <w:lang w:val="de-DE"/>
        </w:rPr>
        <w:t>en würde, konnte von niemandem vorhergesehen werden</w:t>
      </w:r>
      <w:r w:rsidR="008E626A" w:rsidRPr="008E626A">
        <w:rPr>
          <w:lang w:val="de-DE"/>
        </w:rPr>
        <w:t xml:space="preserve"> – eines aber war sicher: </w:t>
      </w:r>
      <w:r w:rsidR="007D0B45">
        <w:rPr>
          <w:lang w:val="de-DE"/>
        </w:rPr>
        <w:t>E</w:t>
      </w:r>
      <w:r w:rsidR="008E626A">
        <w:rPr>
          <w:lang w:val="de-DE"/>
        </w:rPr>
        <w:t xml:space="preserve">ine ausreichende Schneedecke war auf jeden Fall ausschlaggebend für die Durchführung und den Erfolg der Spiele. </w:t>
      </w:r>
      <w:r w:rsidR="00C14195">
        <w:rPr>
          <w:lang w:val="de-DE"/>
        </w:rPr>
        <w:t xml:space="preserve">Da </w:t>
      </w:r>
      <w:r w:rsidR="007250FE">
        <w:rPr>
          <w:lang w:val="de-DE"/>
        </w:rPr>
        <w:t xml:space="preserve">sich die Organisatoren nicht auf genügend </w:t>
      </w:r>
      <w:r w:rsidR="008E626A">
        <w:rPr>
          <w:lang w:val="de-DE"/>
        </w:rPr>
        <w:t xml:space="preserve">Naturschnee </w:t>
      </w:r>
      <w:r w:rsidR="007250FE">
        <w:rPr>
          <w:lang w:val="de-DE"/>
        </w:rPr>
        <w:t>verlassen wollten</w:t>
      </w:r>
      <w:r w:rsidR="00D94053">
        <w:rPr>
          <w:lang w:val="de-DE"/>
        </w:rPr>
        <w:t xml:space="preserve">, </w:t>
      </w:r>
      <w:r w:rsidR="008E626A">
        <w:rPr>
          <w:lang w:val="de-DE"/>
        </w:rPr>
        <w:t>musste</w:t>
      </w:r>
      <w:r w:rsidR="007250FE">
        <w:rPr>
          <w:lang w:val="de-DE"/>
        </w:rPr>
        <w:t xml:space="preserve"> sichergestellt sein, dass</w:t>
      </w:r>
      <w:r w:rsidR="008E626A">
        <w:rPr>
          <w:lang w:val="de-DE"/>
        </w:rPr>
        <w:t xml:space="preserve"> </w:t>
      </w:r>
      <w:r w:rsidR="00705243">
        <w:rPr>
          <w:lang w:val="de-DE"/>
        </w:rPr>
        <w:t xml:space="preserve">bei Bedarf zusätzlich Kunstschnee </w:t>
      </w:r>
      <w:r w:rsidR="007D0B45">
        <w:rPr>
          <w:lang w:val="de-DE"/>
        </w:rPr>
        <w:t>zur Verfügung steh</w:t>
      </w:r>
      <w:r w:rsidR="007250FE">
        <w:rPr>
          <w:lang w:val="de-DE"/>
        </w:rPr>
        <w:t>t</w:t>
      </w:r>
      <w:r w:rsidR="00705243">
        <w:rPr>
          <w:lang w:val="de-DE"/>
        </w:rPr>
        <w:t>.</w:t>
      </w:r>
    </w:p>
    <w:p w14:paraId="4CE5E77D" w14:textId="2ECF3BD6" w:rsidR="00B62B75" w:rsidRPr="00705243" w:rsidRDefault="00847874" w:rsidP="003929DD">
      <w:pPr>
        <w:spacing w:line="360" w:lineRule="auto"/>
        <w:jc w:val="both"/>
        <w:rPr>
          <w:lang w:val="de-DE"/>
        </w:rPr>
      </w:pPr>
      <w:r>
        <w:rPr>
          <w:lang w:val="de-DE"/>
        </w:rPr>
        <w:t>Ein wesentlicher Teil der Lösung waren a</w:t>
      </w:r>
      <w:r w:rsidR="00705243" w:rsidRPr="00705243">
        <w:rPr>
          <w:lang w:val="de-DE"/>
        </w:rPr>
        <w:t xml:space="preserve">cht 22-kW-Motoren von </w:t>
      </w:r>
      <w:r w:rsidR="00B62B75" w:rsidRPr="00705243">
        <w:rPr>
          <w:lang w:val="de-DE"/>
        </w:rPr>
        <w:t>WEG</w:t>
      </w:r>
      <w:r w:rsidR="00705243" w:rsidRPr="00705243">
        <w:rPr>
          <w:lang w:val="de-DE"/>
        </w:rPr>
        <w:t>.</w:t>
      </w:r>
      <w:r w:rsidR="00705243">
        <w:rPr>
          <w:lang w:val="de-DE"/>
        </w:rPr>
        <w:t xml:space="preserve"> </w:t>
      </w:r>
      <w:r w:rsidR="00705243" w:rsidRPr="00705243">
        <w:rPr>
          <w:lang w:val="de-DE"/>
        </w:rPr>
        <w:t xml:space="preserve">Diese befanden sich in zwei großen </w:t>
      </w:r>
      <w:proofErr w:type="spellStart"/>
      <w:r w:rsidR="00B62B75" w:rsidRPr="00705243">
        <w:rPr>
          <w:lang w:val="de-DE"/>
        </w:rPr>
        <w:t>Evapco</w:t>
      </w:r>
      <w:proofErr w:type="spellEnd"/>
      <w:r w:rsidR="00705243" w:rsidRPr="00705243">
        <w:rPr>
          <w:lang w:val="de-DE"/>
        </w:rPr>
        <w:t>-</w:t>
      </w:r>
      <w:r w:rsidR="00B62B75" w:rsidRPr="00705243">
        <w:rPr>
          <w:lang w:val="de-DE"/>
        </w:rPr>
        <w:t>AT</w:t>
      </w:r>
      <w:r w:rsidR="00705243" w:rsidRPr="00705243">
        <w:rPr>
          <w:lang w:val="de-DE"/>
        </w:rPr>
        <w:t>-Kühltü</w:t>
      </w:r>
      <w:r w:rsidR="00705243">
        <w:rPr>
          <w:lang w:val="de-DE"/>
        </w:rPr>
        <w:t>r</w:t>
      </w:r>
      <w:r w:rsidR="00705243" w:rsidRPr="00705243">
        <w:rPr>
          <w:lang w:val="de-DE"/>
        </w:rPr>
        <w:t xml:space="preserve">men, die neben einer </w:t>
      </w:r>
      <w:r w:rsidR="00BB2696">
        <w:rPr>
          <w:lang w:val="de-DE"/>
        </w:rPr>
        <w:t xml:space="preserve">zentralen </w:t>
      </w:r>
      <w:r w:rsidR="00705243">
        <w:rPr>
          <w:lang w:val="de-DE"/>
        </w:rPr>
        <w:t>Pumpstation angeordnet waren. Die Zulaufleitungen erstreckten sich vom Gebäude zu den Wettbewerbsstätten, an denen eine Schneebedeckung erforderlich war</w:t>
      </w:r>
      <w:r w:rsidR="00EB3D1F">
        <w:rPr>
          <w:lang w:val="de-DE"/>
        </w:rPr>
        <w:t>,</w:t>
      </w:r>
      <w:r w:rsidR="00705243">
        <w:rPr>
          <w:lang w:val="de-DE"/>
        </w:rPr>
        <w:t xml:space="preserve"> und endeten in Verrohrungsbereichen, die als Versorgungspunkte für die mobilen Schneekanonen dienten. </w:t>
      </w:r>
      <w:r w:rsidR="00AF3CFF">
        <w:rPr>
          <w:lang w:val="de-DE"/>
        </w:rPr>
        <w:t>Zu diesem Zweck</w:t>
      </w:r>
      <w:r w:rsidR="00705243" w:rsidRPr="00705243">
        <w:rPr>
          <w:lang w:val="de-DE"/>
        </w:rPr>
        <w:t xml:space="preserve"> waren die Kühltürme</w:t>
      </w:r>
      <w:r w:rsidR="00AD245F">
        <w:rPr>
          <w:lang w:val="de-DE"/>
        </w:rPr>
        <w:t xml:space="preserve"> jedoch</w:t>
      </w:r>
      <w:r w:rsidR="00705243" w:rsidRPr="00705243">
        <w:rPr>
          <w:lang w:val="de-DE"/>
        </w:rPr>
        <w:t xml:space="preserve"> nicht 24 Stunden rund</w:t>
      </w:r>
      <w:r w:rsidR="00705243">
        <w:rPr>
          <w:lang w:val="de-DE"/>
        </w:rPr>
        <w:t xml:space="preserve"> um die Uhr an </w:t>
      </w:r>
      <w:r w:rsidR="007250FE">
        <w:rPr>
          <w:lang w:val="de-DE"/>
        </w:rPr>
        <w:t>sieben</w:t>
      </w:r>
      <w:r w:rsidR="00705243">
        <w:rPr>
          <w:lang w:val="de-DE"/>
        </w:rPr>
        <w:t xml:space="preserve"> Wochentagen in B</w:t>
      </w:r>
      <w:r w:rsidR="00705243" w:rsidRPr="00705243">
        <w:rPr>
          <w:lang w:val="de-DE"/>
        </w:rPr>
        <w:t xml:space="preserve">etrieb, sondern mussten </w:t>
      </w:r>
      <w:r w:rsidR="00705243">
        <w:rPr>
          <w:lang w:val="de-DE"/>
        </w:rPr>
        <w:t xml:space="preserve">kurzfristig je nach Bedarf reagieren. Die Kühltürme erzeugten gekühltes Wasser, das nach einer weiteren Aufbereitung der Schneekanone zugeführt wurde. Wenn das so gekühlte Wasser aus der Schneekanone austrat und die Außentemperaturen ausreichend niedrig waren, </w:t>
      </w:r>
      <w:r w:rsidR="002D73E4">
        <w:rPr>
          <w:lang w:val="de-DE"/>
        </w:rPr>
        <w:t xml:space="preserve">verwandelte </w:t>
      </w:r>
      <w:r w:rsidR="007D0B45">
        <w:rPr>
          <w:lang w:val="de-DE"/>
        </w:rPr>
        <w:t>es</w:t>
      </w:r>
      <w:r w:rsidR="002D73E4">
        <w:rPr>
          <w:lang w:val="de-DE"/>
        </w:rPr>
        <w:t xml:space="preserve"> sich</w:t>
      </w:r>
      <w:r w:rsidR="00705243">
        <w:rPr>
          <w:lang w:val="de-DE"/>
        </w:rPr>
        <w:t xml:space="preserve"> zu Schnee.</w:t>
      </w:r>
    </w:p>
    <w:p w14:paraId="2AEE93BB" w14:textId="5FB55A16" w:rsidR="00B62B75" w:rsidRPr="005F59A2" w:rsidRDefault="00705243" w:rsidP="003929DD">
      <w:pPr>
        <w:spacing w:line="360" w:lineRule="auto"/>
        <w:jc w:val="both"/>
        <w:rPr>
          <w:lang w:val="de-DE"/>
        </w:rPr>
      </w:pPr>
      <w:r w:rsidRPr="00705243">
        <w:rPr>
          <w:lang w:val="de-DE"/>
        </w:rPr>
        <w:t xml:space="preserve">Bei den beiden eingesetzten </w:t>
      </w:r>
      <w:proofErr w:type="spellStart"/>
      <w:r w:rsidR="00BD4C8B" w:rsidRPr="00705243">
        <w:rPr>
          <w:lang w:val="de-DE"/>
        </w:rPr>
        <w:t>Evapco</w:t>
      </w:r>
      <w:proofErr w:type="spellEnd"/>
      <w:r w:rsidRPr="00705243">
        <w:rPr>
          <w:lang w:val="de-DE"/>
        </w:rPr>
        <w:t>-</w:t>
      </w:r>
      <w:r w:rsidR="00BD4C8B" w:rsidRPr="00705243">
        <w:rPr>
          <w:lang w:val="de-DE"/>
        </w:rPr>
        <w:t>AT</w:t>
      </w:r>
      <w:r w:rsidRPr="00705243">
        <w:rPr>
          <w:lang w:val="de-DE"/>
        </w:rPr>
        <w:t>-Kühltürme</w:t>
      </w:r>
      <w:r w:rsidR="00414208">
        <w:rPr>
          <w:lang w:val="de-DE"/>
        </w:rPr>
        <w:t xml:space="preserve">n handelte es sich um </w:t>
      </w:r>
      <w:r w:rsidRPr="00705243">
        <w:rPr>
          <w:lang w:val="de-DE"/>
        </w:rPr>
        <w:t>Saugzug-Gegenstrom-</w:t>
      </w:r>
      <w:r w:rsidR="00847874">
        <w:rPr>
          <w:lang w:val="de-DE"/>
        </w:rPr>
        <w:t>Axial-</w:t>
      </w:r>
      <w:r w:rsidRPr="00705243">
        <w:rPr>
          <w:lang w:val="de-DE"/>
        </w:rPr>
        <w:t>Kühl</w:t>
      </w:r>
      <w:r w:rsidR="00847874">
        <w:rPr>
          <w:lang w:val="de-DE"/>
        </w:rPr>
        <w:t>l</w:t>
      </w:r>
      <w:r w:rsidRPr="00705243">
        <w:rPr>
          <w:lang w:val="de-DE"/>
        </w:rPr>
        <w:t>üfter</w:t>
      </w:r>
      <w:r>
        <w:rPr>
          <w:lang w:val="de-DE"/>
        </w:rPr>
        <w:t>.</w:t>
      </w:r>
      <w:r w:rsidRPr="00705243">
        <w:rPr>
          <w:lang w:val="de-DE"/>
        </w:rPr>
        <w:t xml:space="preserve"> </w:t>
      </w:r>
      <w:r>
        <w:rPr>
          <w:lang w:val="de-DE"/>
        </w:rPr>
        <w:t xml:space="preserve">Diese Konstruktion verbindet die Vorteile energiesparender Axiallüfter mit </w:t>
      </w:r>
      <w:r w:rsidR="00414208">
        <w:rPr>
          <w:lang w:val="de-DE"/>
        </w:rPr>
        <w:t xml:space="preserve">einem leistungsstarken Wärmeaustausch nach dem Gegenstromprinzip. </w:t>
      </w:r>
      <w:r w:rsidR="00414208" w:rsidRPr="00414208">
        <w:rPr>
          <w:lang w:val="de-DE"/>
        </w:rPr>
        <w:t xml:space="preserve">Jede der in </w:t>
      </w:r>
      <w:proofErr w:type="spellStart"/>
      <w:r w:rsidR="00414208" w:rsidRPr="00414208">
        <w:rPr>
          <w:lang w:val="de-DE"/>
        </w:rPr>
        <w:t>Sotschi</w:t>
      </w:r>
      <w:proofErr w:type="spellEnd"/>
      <w:r w:rsidR="00414208" w:rsidRPr="00414208">
        <w:rPr>
          <w:lang w:val="de-DE"/>
        </w:rPr>
        <w:t xml:space="preserve"> verwendeten Einheiten hatte eine Grundfläche von </w:t>
      </w:r>
      <w:r w:rsidR="007D0B45">
        <w:rPr>
          <w:lang w:val="de-DE"/>
        </w:rPr>
        <w:t xml:space="preserve">circa </w:t>
      </w:r>
      <w:r w:rsidR="00B62B75" w:rsidRPr="00414208">
        <w:rPr>
          <w:lang w:val="de-DE"/>
        </w:rPr>
        <w:t>11 m</w:t>
      </w:r>
      <w:r w:rsidR="00414208" w:rsidRPr="00414208">
        <w:rPr>
          <w:lang w:val="de-DE"/>
        </w:rPr>
        <w:t xml:space="preserve"> </w:t>
      </w:r>
      <w:r w:rsidR="00B62B75" w:rsidRPr="00414208">
        <w:rPr>
          <w:lang w:val="de-DE"/>
        </w:rPr>
        <w:t>x 6 m</w:t>
      </w:r>
      <w:r w:rsidR="00AF3CFF">
        <w:rPr>
          <w:lang w:val="de-DE"/>
        </w:rPr>
        <w:t>,</w:t>
      </w:r>
      <w:r w:rsidR="00414208" w:rsidRPr="00414208">
        <w:rPr>
          <w:lang w:val="de-DE"/>
        </w:rPr>
        <w:t xml:space="preserve"> eine Höhe von fast </w:t>
      </w:r>
      <w:r w:rsidR="00BD4C8B" w:rsidRPr="00414208">
        <w:rPr>
          <w:lang w:val="de-DE"/>
        </w:rPr>
        <w:t>6 m</w:t>
      </w:r>
      <w:r w:rsidR="00414208" w:rsidRPr="00414208">
        <w:rPr>
          <w:lang w:val="de-DE"/>
        </w:rPr>
        <w:t xml:space="preserve"> und umfasste vier Axiallüfter, die von </w:t>
      </w:r>
      <w:r w:rsidR="00414208">
        <w:rPr>
          <w:lang w:val="de-DE"/>
        </w:rPr>
        <w:t xml:space="preserve">je </w:t>
      </w:r>
      <w:r w:rsidR="00414208" w:rsidRPr="00414208">
        <w:rPr>
          <w:lang w:val="de-DE"/>
        </w:rPr>
        <w:t xml:space="preserve">einem 22-kW-Motor von WEG angetrieben wurden. </w:t>
      </w:r>
      <w:r w:rsidR="00414208" w:rsidRPr="005F59A2">
        <w:rPr>
          <w:lang w:val="de-DE"/>
        </w:rPr>
        <w:t>Die beiden Kühltürme gewährleisteten eine</w:t>
      </w:r>
      <w:r w:rsidR="00847874">
        <w:rPr>
          <w:lang w:val="de-DE"/>
        </w:rPr>
        <w:t xml:space="preserve">n Luftdurchsatz </w:t>
      </w:r>
      <w:r w:rsidR="00414208" w:rsidRPr="005F59A2">
        <w:rPr>
          <w:lang w:val="de-DE"/>
        </w:rPr>
        <w:t xml:space="preserve">von </w:t>
      </w:r>
      <w:r w:rsidR="00B62B75" w:rsidRPr="005F59A2">
        <w:rPr>
          <w:lang w:val="de-DE"/>
        </w:rPr>
        <w:t>214</w:t>
      </w:r>
      <w:r w:rsidR="00414208" w:rsidRPr="005F59A2">
        <w:rPr>
          <w:lang w:val="de-DE"/>
        </w:rPr>
        <w:t xml:space="preserve"> </w:t>
      </w:r>
      <w:r w:rsidR="00B62B75" w:rsidRPr="005F59A2">
        <w:rPr>
          <w:lang w:val="de-DE"/>
        </w:rPr>
        <w:t>m³/s.</w:t>
      </w:r>
    </w:p>
    <w:p w14:paraId="1DA6474D" w14:textId="6475D84A" w:rsidR="00B62B75" w:rsidRPr="0081237F" w:rsidRDefault="00414208" w:rsidP="003929DD">
      <w:pPr>
        <w:spacing w:line="360" w:lineRule="auto"/>
        <w:jc w:val="both"/>
        <w:rPr>
          <w:lang w:val="de-DE"/>
        </w:rPr>
      </w:pPr>
      <w:r w:rsidRPr="00414208">
        <w:rPr>
          <w:lang w:val="de-DE"/>
        </w:rPr>
        <w:t>Kühltürme</w:t>
      </w:r>
      <w:r w:rsidR="00AF3CFF">
        <w:rPr>
          <w:lang w:val="de-DE"/>
        </w:rPr>
        <w:t>,</w:t>
      </w:r>
      <w:r w:rsidRPr="00414208">
        <w:rPr>
          <w:lang w:val="de-DE"/>
        </w:rPr>
        <w:t xml:space="preserve"> wie die in </w:t>
      </w:r>
      <w:proofErr w:type="spellStart"/>
      <w:r w:rsidRPr="00414208">
        <w:rPr>
          <w:lang w:val="de-DE"/>
        </w:rPr>
        <w:t>Sotschi</w:t>
      </w:r>
      <w:proofErr w:type="spellEnd"/>
      <w:r w:rsidRPr="00414208">
        <w:rPr>
          <w:lang w:val="de-DE"/>
        </w:rPr>
        <w:t xml:space="preserve"> verwendeten</w:t>
      </w:r>
      <w:r w:rsidR="00AF3CFF">
        <w:rPr>
          <w:lang w:val="de-DE"/>
        </w:rPr>
        <w:t>,</w:t>
      </w:r>
      <w:r w:rsidRPr="00414208">
        <w:rPr>
          <w:lang w:val="de-DE"/>
        </w:rPr>
        <w:t xml:space="preserve"> </w:t>
      </w:r>
      <w:r w:rsidR="007D0B45">
        <w:rPr>
          <w:lang w:val="de-DE"/>
        </w:rPr>
        <w:t>kommen</w:t>
      </w:r>
      <w:r w:rsidR="007D0B45" w:rsidRPr="00414208">
        <w:rPr>
          <w:lang w:val="de-DE"/>
        </w:rPr>
        <w:t xml:space="preserve"> </w:t>
      </w:r>
      <w:r w:rsidR="00EB3D1F">
        <w:rPr>
          <w:lang w:val="de-DE"/>
        </w:rPr>
        <w:t>in ganz</w:t>
      </w:r>
      <w:r w:rsidRPr="00414208">
        <w:rPr>
          <w:lang w:val="de-DE"/>
        </w:rPr>
        <w:t xml:space="preserve"> Europa, Nordafrika und dem Nahen Osten </w:t>
      </w:r>
      <w:r w:rsidR="007D0B45">
        <w:rPr>
          <w:lang w:val="de-DE"/>
        </w:rPr>
        <w:t>zum Einsatz</w:t>
      </w:r>
      <w:r w:rsidR="007D0B45" w:rsidRPr="00414208">
        <w:rPr>
          <w:lang w:val="de-DE"/>
        </w:rPr>
        <w:t xml:space="preserve"> </w:t>
      </w:r>
      <w:r>
        <w:rPr>
          <w:lang w:val="de-DE"/>
        </w:rPr>
        <w:t xml:space="preserve">und müssen daher beständig </w:t>
      </w:r>
      <w:r w:rsidRPr="00414208">
        <w:rPr>
          <w:lang w:val="de-DE"/>
        </w:rPr>
        <w:t xml:space="preserve">gegen extreme Temperaturen und  </w:t>
      </w:r>
      <w:r w:rsidR="002D73E4">
        <w:rPr>
          <w:lang w:val="de-DE"/>
        </w:rPr>
        <w:t xml:space="preserve">Witterungsbedingungen </w:t>
      </w:r>
      <w:r w:rsidRPr="00414208">
        <w:rPr>
          <w:lang w:val="de-DE"/>
        </w:rPr>
        <w:t xml:space="preserve">sein. In </w:t>
      </w:r>
      <w:proofErr w:type="spellStart"/>
      <w:r w:rsidRPr="00414208">
        <w:rPr>
          <w:lang w:val="de-DE"/>
        </w:rPr>
        <w:t>Sotschi</w:t>
      </w:r>
      <w:proofErr w:type="spellEnd"/>
      <w:r w:rsidRPr="00414208">
        <w:rPr>
          <w:lang w:val="de-DE"/>
        </w:rPr>
        <w:t xml:space="preserve"> musste die Ausrüstung Temperaturen bis</w:t>
      </w:r>
      <w:r w:rsidR="00AF3CFF">
        <w:rPr>
          <w:lang w:val="de-DE"/>
        </w:rPr>
        <w:t xml:space="preserve"> zu</w:t>
      </w:r>
      <w:r w:rsidRPr="00414208">
        <w:rPr>
          <w:lang w:val="de-DE"/>
        </w:rPr>
        <w:t xml:space="preserve"> </w:t>
      </w:r>
      <w:r w:rsidR="00B62B75" w:rsidRPr="00414208">
        <w:rPr>
          <w:lang w:val="de-DE"/>
        </w:rPr>
        <w:t xml:space="preserve">-20˚C </w:t>
      </w:r>
      <w:r w:rsidRPr="00414208">
        <w:rPr>
          <w:lang w:val="de-DE"/>
        </w:rPr>
        <w:t>standhalten, während andere Kühltürme im Nahen Osten unter Umständen bis</w:t>
      </w:r>
      <w:r w:rsidR="00AF3CFF">
        <w:rPr>
          <w:lang w:val="de-DE"/>
        </w:rPr>
        <w:t xml:space="preserve"> zu</w:t>
      </w:r>
      <w:r w:rsidRPr="00414208">
        <w:rPr>
          <w:lang w:val="de-DE"/>
        </w:rPr>
        <w:t xml:space="preserve"> </w:t>
      </w:r>
      <w:r w:rsidR="00CD27FE">
        <w:rPr>
          <w:lang w:val="de-DE"/>
        </w:rPr>
        <w:t>+</w:t>
      </w:r>
      <w:r w:rsidR="00B62B75" w:rsidRPr="00414208">
        <w:rPr>
          <w:lang w:val="de-DE"/>
        </w:rPr>
        <w:t>50˚C</w:t>
      </w:r>
      <w:r>
        <w:rPr>
          <w:lang w:val="de-DE"/>
        </w:rPr>
        <w:t xml:space="preserve"> ausgesetzt sind</w:t>
      </w:r>
      <w:r w:rsidR="00BD4C8B" w:rsidRPr="00414208">
        <w:rPr>
          <w:lang w:val="de-DE"/>
        </w:rPr>
        <w:t xml:space="preserve">. </w:t>
      </w:r>
      <w:r>
        <w:rPr>
          <w:lang w:val="de-DE"/>
        </w:rPr>
        <w:t xml:space="preserve">Die Bedingungen innerhalb der Türme waren sogar noch anspruchsvoller: </w:t>
      </w:r>
      <w:r w:rsidR="00942C09">
        <w:rPr>
          <w:lang w:val="de-DE"/>
        </w:rPr>
        <w:t xml:space="preserve">Neben </w:t>
      </w:r>
      <w:r w:rsidR="006D0C2D">
        <w:rPr>
          <w:lang w:val="de-DE"/>
        </w:rPr>
        <w:t>der eisigen Kälte</w:t>
      </w:r>
      <w:r w:rsidR="00942C09">
        <w:rPr>
          <w:lang w:val="de-DE"/>
        </w:rPr>
        <w:t xml:space="preserve"> war die Atmosphäre aufgrund </w:t>
      </w:r>
      <w:r w:rsidR="008374C7">
        <w:rPr>
          <w:lang w:val="de-DE"/>
        </w:rPr>
        <w:t>der relativen</w:t>
      </w:r>
      <w:r>
        <w:rPr>
          <w:lang w:val="de-DE"/>
        </w:rPr>
        <w:t xml:space="preserve"> Luftfeuchte von </w:t>
      </w:r>
      <w:r w:rsidR="00B62B75" w:rsidRPr="00414208">
        <w:rPr>
          <w:lang w:val="de-DE"/>
        </w:rPr>
        <w:t>100%</w:t>
      </w:r>
      <w:r w:rsidR="00847874">
        <w:rPr>
          <w:lang w:val="de-DE"/>
        </w:rPr>
        <w:t xml:space="preserve"> </w:t>
      </w:r>
      <w:r w:rsidR="00942C09">
        <w:rPr>
          <w:lang w:val="de-DE"/>
        </w:rPr>
        <w:t xml:space="preserve">extrem </w:t>
      </w:r>
      <w:r w:rsidR="00847874">
        <w:rPr>
          <w:lang w:val="de-DE"/>
        </w:rPr>
        <w:t>korrosiv</w:t>
      </w:r>
      <w:r>
        <w:rPr>
          <w:lang w:val="de-DE"/>
        </w:rPr>
        <w:t xml:space="preserve">. Bei der Baureihe </w:t>
      </w:r>
      <w:r w:rsidR="00B62B75" w:rsidRPr="00414208">
        <w:rPr>
          <w:lang w:val="de-DE"/>
        </w:rPr>
        <w:t>AT</w:t>
      </w:r>
      <w:r w:rsidRPr="00414208">
        <w:rPr>
          <w:lang w:val="de-DE"/>
        </w:rPr>
        <w:t xml:space="preserve"> </w:t>
      </w:r>
      <w:r w:rsidR="00942C09">
        <w:rPr>
          <w:lang w:val="de-DE"/>
        </w:rPr>
        <w:t xml:space="preserve">gewährleistet ein Gehäuse aus dickem, feuerverzinktem Stahl </w:t>
      </w:r>
      <w:r w:rsidRPr="00414208">
        <w:rPr>
          <w:lang w:val="de-DE"/>
        </w:rPr>
        <w:t>ein</w:t>
      </w:r>
      <w:r w:rsidR="00942C09">
        <w:rPr>
          <w:lang w:val="de-DE"/>
        </w:rPr>
        <w:t>en</w:t>
      </w:r>
      <w:r w:rsidRPr="00414208">
        <w:rPr>
          <w:lang w:val="de-DE"/>
        </w:rPr>
        <w:t xml:space="preserve"> dauerhafte</w:t>
      </w:r>
      <w:r w:rsidR="00942C09">
        <w:rPr>
          <w:lang w:val="de-DE"/>
        </w:rPr>
        <w:t>n</w:t>
      </w:r>
      <w:r w:rsidRPr="00414208">
        <w:rPr>
          <w:lang w:val="de-DE"/>
        </w:rPr>
        <w:t xml:space="preserve"> K</w:t>
      </w:r>
      <w:r w:rsidR="0081237F">
        <w:rPr>
          <w:lang w:val="de-DE"/>
        </w:rPr>
        <w:t>o</w:t>
      </w:r>
      <w:r w:rsidRPr="00414208">
        <w:rPr>
          <w:lang w:val="de-DE"/>
        </w:rPr>
        <w:t>rrosionsschutz</w:t>
      </w:r>
      <w:r w:rsidR="008374C7">
        <w:rPr>
          <w:lang w:val="de-DE"/>
        </w:rPr>
        <w:t>.</w:t>
      </w:r>
      <w:r w:rsidRPr="00414208">
        <w:rPr>
          <w:lang w:val="de-DE"/>
        </w:rPr>
        <w:t xml:space="preserve"> </w:t>
      </w:r>
      <w:r w:rsidR="00AF3CFF">
        <w:rPr>
          <w:lang w:val="de-DE"/>
        </w:rPr>
        <w:t>Diese Konstruktion</w:t>
      </w:r>
      <w:r w:rsidR="0081237F" w:rsidRPr="0081237F">
        <w:rPr>
          <w:lang w:val="de-DE"/>
        </w:rPr>
        <w:t xml:space="preserve"> </w:t>
      </w:r>
      <w:r w:rsidR="00942C09">
        <w:rPr>
          <w:lang w:val="de-DE"/>
        </w:rPr>
        <w:t xml:space="preserve">bietet </w:t>
      </w:r>
      <w:r w:rsidR="0081237F">
        <w:rPr>
          <w:lang w:val="de-DE"/>
        </w:rPr>
        <w:t xml:space="preserve">auch </w:t>
      </w:r>
      <w:r w:rsidR="00942C09">
        <w:rPr>
          <w:lang w:val="de-DE"/>
        </w:rPr>
        <w:t xml:space="preserve">gegen </w:t>
      </w:r>
      <w:r w:rsidR="0081237F">
        <w:rPr>
          <w:lang w:val="de-DE"/>
        </w:rPr>
        <w:t>schwierigste Umgebungs- und Betriebsbedingungen</w:t>
      </w:r>
      <w:r w:rsidR="00F0593A">
        <w:rPr>
          <w:lang w:val="de-DE"/>
        </w:rPr>
        <w:t xml:space="preserve"> einen sicheren Schutz</w:t>
      </w:r>
      <w:r w:rsidR="00B62B75" w:rsidRPr="0081237F">
        <w:rPr>
          <w:lang w:val="de-DE"/>
        </w:rPr>
        <w:t>.</w:t>
      </w:r>
    </w:p>
    <w:p w14:paraId="0F0A0AB3" w14:textId="3E2FCD9A" w:rsidR="00B62B75" w:rsidRPr="0081237F" w:rsidRDefault="00B62B75" w:rsidP="003929DD">
      <w:pPr>
        <w:spacing w:line="360" w:lineRule="auto"/>
        <w:jc w:val="both"/>
        <w:rPr>
          <w:lang w:val="de-DE"/>
        </w:rPr>
      </w:pPr>
      <w:proofErr w:type="spellStart"/>
      <w:r w:rsidRPr="0081237F">
        <w:rPr>
          <w:lang w:val="de-DE"/>
        </w:rPr>
        <w:lastRenderedPageBreak/>
        <w:t>Evapco</w:t>
      </w:r>
      <w:proofErr w:type="spellEnd"/>
      <w:r w:rsidRPr="0081237F">
        <w:rPr>
          <w:lang w:val="de-DE"/>
        </w:rPr>
        <w:t xml:space="preserve"> </w:t>
      </w:r>
      <w:r w:rsidR="0081237F" w:rsidRPr="0081237F">
        <w:rPr>
          <w:lang w:val="de-DE"/>
        </w:rPr>
        <w:t>entschied sich für</w:t>
      </w:r>
      <w:r w:rsidR="00942C09">
        <w:rPr>
          <w:lang w:val="de-DE"/>
        </w:rPr>
        <w:t xml:space="preserve"> die international bewährte Technologie von WEG und setzt</w:t>
      </w:r>
      <w:r w:rsidR="00805AB2">
        <w:rPr>
          <w:lang w:val="de-DE"/>
        </w:rPr>
        <w:t>e</w:t>
      </w:r>
      <w:r w:rsidR="00173B6E">
        <w:rPr>
          <w:lang w:val="de-DE"/>
        </w:rPr>
        <w:t xml:space="preserve"> </w:t>
      </w:r>
      <w:r w:rsidR="00942C09">
        <w:rPr>
          <w:lang w:val="de-DE"/>
        </w:rPr>
        <w:t>auf</w:t>
      </w:r>
      <w:r w:rsidR="0081237F" w:rsidRPr="0081237F">
        <w:rPr>
          <w:lang w:val="de-DE"/>
        </w:rPr>
        <w:t xml:space="preserve"> </w:t>
      </w:r>
      <w:r w:rsidRPr="0081237F">
        <w:rPr>
          <w:lang w:val="de-DE"/>
        </w:rPr>
        <w:t>WEG</w:t>
      </w:r>
      <w:r w:rsidR="00173B6E">
        <w:rPr>
          <w:lang w:val="de-DE"/>
        </w:rPr>
        <w:t>-</w:t>
      </w:r>
      <w:r w:rsidR="0081237F" w:rsidRPr="0081237F">
        <w:rPr>
          <w:lang w:val="de-DE"/>
        </w:rPr>
        <w:t xml:space="preserve">Motoren als Antrieb für </w:t>
      </w:r>
      <w:r w:rsidR="00266BE9">
        <w:rPr>
          <w:lang w:val="de-DE"/>
        </w:rPr>
        <w:t xml:space="preserve">alle </w:t>
      </w:r>
      <w:r w:rsidR="0081237F" w:rsidRPr="0081237F">
        <w:rPr>
          <w:lang w:val="de-DE"/>
        </w:rPr>
        <w:t>Kühlturmlüfter</w:t>
      </w:r>
      <w:r w:rsidR="00942C09">
        <w:rPr>
          <w:lang w:val="de-DE"/>
        </w:rPr>
        <w:t>.</w:t>
      </w:r>
      <w:r w:rsidR="0081237F" w:rsidRPr="0081237F">
        <w:rPr>
          <w:lang w:val="de-DE"/>
        </w:rPr>
        <w:t xml:space="preserve"> </w:t>
      </w:r>
      <w:r w:rsidR="00173B6E">
        <w:rPr>
          <w:lang w:val="de-DE"/>
        </w:rPr>
        <w:t xml:space="preserve">Eine wichtige Rolle spielte </w:t>
      </w:r>
      <w:r w:rsidR="0081237F">
        <w:rPr>
          <w:lang w:val="de-DE"/>
        </w:rPr>
        <w:t xml:space="preserve"> </w:t>
      </w:r>
      <w:r w:rsidR="00173B6E">
        <w:rPr>
          <w:lang w:val="de-DE"/>
        </w:rPr>
        <w:t xml:space="preserve">hierbei </w:t>
      </w:r>
      <w:r w:rsidR="0081237F">
        <w:rPr>
          <w:lang w:val="de-DE"/>
        </w:rPr>
        <w:t xml:space="preserve">die </w:t>
      </w:r>
      <w:r w:rsidR="00173B6E">
        <w:rPr>
          <w:lang w:val="de-DE"/>
        </w:rPr>
        <w:t xml:space="preserve">Tatsache, dass </w:t>
      </w:r>
      <w:r w:rsidRPr="0081237F">
        <w:rPr>
          <w:lang w:val="de-DE"/>
        </w:rPr>
        <w:t>WEG</w:t>
      </w:r>
      <w:r w:rsidR="00173B6E">
        <w:rPr>
          <w:lang w:val="de-DE"/>
        </w:rPr>
        <w:t xml:space="preserve"> in der Lage ist</w:t>
      </w:r>
      <w:r w:rsidR="0081237F" w:rsidRPr="0081237F">
        <w:rPr>
          <w:lang w:val="de-DE"/>
        </w:rPr>
        <w:t xml:space="preserve">, die speziellen konstruktiven Anforderungen von </w:t>
      </w:r>
      <w:proofErr w:type="spellStart"/>
      <w:r w:rsidRPr="0081237F">
        <w:rPr>
          <w:lang w:val="de-DE"/>
        </w:rPr>
        <w:t>Evapco</w:t>
      </w:r>
      <w:proofErr w:type="spellEnd"/>
      <w:r w:rsidR="00173B6E">
        <w:rPr>
          <w:lang w:val="de-DE"/>
        </w:rPr>
        <w:t xml:space="preserve"> </w:t>
      </w:r>
      <w:r w:rsidR="0081237F" w:rsidRPr="0081237F">
        <w:rPr>
          <w:lang w:val="de-DE"/>
        </w:rPr>
        <w:t xml:space="preserve">zu verstehen und </w:t>
      </w:r>
      <w:r w:rsidR="00173B6E">
        <w:rPr>
          <w:lang w:val="de-DE"/>
        </w:rPr>
        <w:t>flexibel umzusetzen</w:t>
      </w:r>
      <w:r w:rsidR="0081237F">
        <w:rPr>
          <w:lang w:val="de-DE"/>
        </w:rPr>
        <w:t>. Ausgestattet m</w:t>
      </w:r>
      <w:r w:rsidR="0081237F" w:rsidRPr="0081237F">
        <w:rPr>
          <w:lang w:val="de-DE"/>
        </w:rPr>
        <w:t>it einer Korrosionsschutzbeschichtung und einem Gehäuse, das vor Umwelteinflüssen schützt</w:t>
      </w:r>
      <w:r w:rsidR="0081237F">
        <w:rPr>
          <w:lang w:val="de-DE"/>
        </w:rPr>
        <w:t>,</w:t>
      </w:r>
      <w:r w:rsidR="0081237F" w:rsidRPr="0081237F">
        <w:rPr>
          <w:lang w:val="de-DE"/>
        </w:rPr>
        <w:t xml:space="preserve"> mussten </w:t>
      </w:r>
      <w:r w:rsidR="0081237F">
        <w:rPr>
          <w:lang w:val="de-DE"/>
        </w:rPr>
        <w:t xml:space="preserve">die Produkte nicht nur den Spezifikationen von </w:t>
      </w:r>
      <w:proofErr w:type="spellStart"/>
      <w:r w:rsidRPr="0081237F">
        <w:rPr>
          <w:lang w:val="de-DE"/>
        </w:rPr>
        <w:t>Evapco</w:t>
      </w:r>
      <w:proofErr w:type="spellEnd"/>
      <w:r w:rsidR="0081237F">
        <w:rPr>
          <w:lang w:val="de-DE"/>
        </w:rPr>
        <w:t xml:space="preserve"> für die Motoren der Kühltürme, sondern auch den staatlichen russischen Normen GOST entsprechen.</w:t>
      </w:r>
    </w:p>
    <w:p w14:paraId="0F493193" w14:textId="26AE2E7D" w:rsidR="0081237F" w:rsidRDefault="00F0593A" w:rsidP="0081237F">
      <w:pPr>
        <w:spacing w:line="360" w:lineRule="auto"/>
        <w:jc w:val="both"/>
        <w:rPr>
          <w:lang w:val="nl-BE"/>
        </w:rPr>
      </w:pPr>
      <w:r>
        <w:rPr>
          <w:lang w:val="nl-BE"/>
        </w:rPr>
        <w:t>“</w:t>
      </w:r>
      <w:r w:rsidR="0081237F">
        <w:rPr>
          <w:lang w:val="nl-BE"/>
        </w:rPr>
        <w:t xml:space="preserve">Die </w:t>
      </w:r>
      <w:r w:rsidR="00173B6E">
        <w:rPr>
          <w:lang w:val="nl-BE"/>
        </w:rPr>
        <w:t>WEG-</w:t>
      </w:r>
      <w:r w:rsidR="0081237F">
        <w:rPr>
          <w:lang w:val="nl-BE"/>
        </w:rPr>
        <w:t>Motoren waren bereits im Auslieferungszustand perfekt an die Aufgabe angepasst</w:t>
      </w:r>
      <w:r w:rsidR="008374C7">
        <w:rPr>
          <w:lang w:val="nl-BE"/>
        </w:rPr>
        <w:t>.</w:t>
      </w:r>
      <w:r w:rsidR="008374C7">
        <w:rPr>
          <w:lang w:val="de-DE"/>
        </w:rPr>
        <w:t xml:space="preserve"> </w:t>
      </w:r>
      <w:r w:rsidR="008374C7" w:rsidRPr="0081237F">
        <w:rPr>
          <w:lang w:val="de-DE"/>
        </w:rPr>
        <w:t xml:space="preserve">Wir </w:t>
      </w:r>
      <w:r w:rsidR="00CD27FE">
        <w:rPr>
          <w:lang w:val="de-DE"/>
        </w:rPr>
        <w:t>benötigten</w:t>
      </w:r>
      <w:r w:rsidR="008374C7" w:rsidRPr="0081237F">
        <w:rPr>
          <w:lang w:val="de-DE"/>
        </w:rPr>
        <w:t xml:space="preserve"> während der Projekt</w:t>
      </w:r>
      <w:r w:rsidR="008374C7">
        <w:rPr>
          <w:lang w:val="de-DE"/>
        </w:rPr>
        <w:t xml:space="preserve">abwicklung nur wenig bis gar keine Hilfe </w:t>
      </w:r>
      <w:r w:rsidR="008374C7" w:rsidRPr="0081237F">
        <w:rPr>
          <w:lang w:val="de-DE"/>
        </w:rPr>
        <w:t>von WEG</w:t>
      </w:r>
      <w:r w:rsidR="00173B6E" w:rsidRPr="0081237F">
        <w:rPr>
          <w:lang w:val="de-DE"/>
        </w:rPr>
        <w:t xml:space="preserve">", meint </w:t>
      </w:r>
      <w:r w:rsidR="00173B6E">
        <w:rPr>
          <w:lang w:val="nl-BE"/>
        </w:rPr>
        <w:t xml:space="preserve">Rob Vandenboer, </w:t>
      </w:r>
      <w:r w:rsidR="00173B6E" w:rsidRPr="009118B4">
        <w:rPr>
          <w:lang w:val="nl-BE"/>
        </w:rPr>
        <w:t>Produ</w:t>
      </w:r>
      <w:r w:rsidR="00173B6E">
        <w:rPr>
          <w:lang w:val="nl-BE"/>
        </w:rPr>
        <w:t xml:space="preserve">ktmanager bei Evapco Europe. </w:t>
      </w:r>
      <w:r w:rsidR="008374C7">
        <w:rPr>
          <w:lang w:val="nl-BE"/>
        </w:rPr>
        <w:t>“</w:t>
      </w:r>
      <w:r w:rsidR="0081237F">
        <w:rPr>
          <w:lang w:val="nl-BE"/>
        </w:rPr>
        <w:t xml:space="preserve">Wir sind mit der Qualität der Produkte und Leistungen von WEG sehr zufrieden, ganz besonders auch mit der Unterstützung durch die WEG-Niederlassung in Belgien. Die dortigen Mitarbeiter </w:t>
      </w:r>
      <w:r w:rsidR="000E72DC">
        <w:rPr>
          <w:lang w:val="nl-BE"/>
        </w:rPr>
        <w:t xml:space="preserve">arbeiten </w:t>
      </w:r>
      <w:r w:rsidR="0081237F">
        <w:rPr>
          <w:lang w:val="nl-BE"/>
        </w:rPr>
        <w:t>bereits seit vielen Jahren ganz hervorragend</w:t>
      </w:r>
      <w:r w:rsidR="000E72DC">
        <w:rPr>
          <w:lang w:val="nl-BE"/>
        </w:rPr>
        <w:t xml:space="preserve"> mit uns zusammen.</w:t>
      </w:r>
      <w:r w:rsidR="0081237F">
        <w:rPr>
          <w:lang w:val="nl-BE"/>
        </w:rPr>
        <w:t>"</w:t>
      </w:r>
    </w:p>
    <w:p w14:paraId="05FF7EE4" w14:textId="66E4920C" w:rsidR="00B76791" w:rsidRPr="0081237F" w:rsidRDefault="0081237F" w:rsidP="0081237F">
      <w:pPr>
        <w:spacing w:line="360" w:lineRule="auto"/>
        <w:jc w:val="both"/>
        <w:rPr>
          <w:rFonts w:cstheme="minorHAnsi"/>
          <w:lang w:val="de-DE"/>
        </w:rPr>
      </w:pPr>
      <w:r>
        <w:rPr>
          <w:lang w:val="nl-BE"/>
        </w:rPr>
        <w:t>Weitere Informatione</w:t>
      </w:r>
      <w:r w:rsidR="000E72DC">
        <w:rPr>
          <w:lang w:val="nl-BE"/>
        </w:rPr>
        <w:t>n</w:t>
      </w:r>
      <w:r>
        <w:rPr>
          <w:lang w:val="nl-BE"/>
        </w:rPr>
        <w:t xml:space="preserve"> zu WEG finden Sie unter </w:t>
      </w:r>
      <w:r w:rsidR="00F71EC8">
        <w:fldChar w:fldCharType="begin"/>
      </w:r>
      <w:r w:rsidR="00F71EC8" w:rsidRPr="006748C9">
        <w:rPr>
          <w:lang w:val="de-AT"/>
        </w:rPr>
        <w:instrText xml:space="preserve"> HYPERLINK "http://www.weg.net/de" </w:instrText>
      </w:r>
      <w:r w:rsidR="00F71EC8">
        <w:fldChar w:fldCharType="separate"/>
      </w:r>
      <w:r w:rsidR="00B76791" w:rsidRPr="00206E26">
        <w:rPr>
          <w:rStyle w:val="Hyperlink"/>
          <w:rFonts w:cstheme="minorHAnsi"/>
          <w:lang w:val="de-DE"/>
        </w:rPr>
        <w:t>www.weg.net</w:t>
      </w:r>
      <w:r w:rsidR="00206E26" w:rsidRPr="00206E26">
        <w:rPr>
          <w:rStyle w:val="Hyperlink"/>
          <w:rFonts w:cstheme="minorHAnsi"/>
          <w:lang w:val="de-DE"/>
        </w:rPr>
        <w:t>/de</w:t>
      </w:r>
      <w:r w:rsidR="00F71EC8">
        <w:rPr>
          <w:rStyle w:val="Hyperlink"/>
          <w:rFonts w:cstheme="minorHAnsi"/>
          <w:lang w:val="de-DE"/>
        </w:rPr>
        <w:fldChar w:fldCharType="end"/>
      </w:r>
      <w:r w:rsidR="00B76791" w:rsidRPr="0081237F">
        <w:rPr>
          <w:rFonts w:cstheme="minorHAnsi"/>
          <w:lang w:val="de-DE"/>
        </w:rPr>
        <w:t xml:space="preserve"> </w:t>
      </w:r>
    </w:p>
    <w:p w14:paraId="402E9693" w14:textId="1402F57A" w:rsidR="007772A9" w:rsidRPr="007772A9" w:rsidRDefault="007772A9" w:rsidP="007772A9">
      <w:pPr>
        <w:spacing w:after="0" w:line="360" w:lineRule="auto"/>
        <w:jc w:val="both"/>
        <w:rPr>
          <w:rFonts w:cs="Calibri"/>
          <w:b/>
          <w:lang w:val="de-DE"/>
        </w:rPr>
      </w:pPr>
      <w:r w:rsidRPr="007772A9">
        <w:rPr>
          <w:rFonts w:cs="Calibri"/>
          <w:b/>
          <w:lang w:val="de-DE"/>
        </w:rPr>
        <w:t>Bildunterschrift</w:t>
      </w:r>
      <w:r w:rsidR="00F71EC8">
        <w:rPr>
          <w:rFonts w:cs="Calibri"/>
          <w:b/>
          <w:lang w:val="de-DE"/>
        </w:rPr>
        <w:t>en:</w:t>
      </w:r>
    </w:p>
    <w:p w14:paraId="4D924C1F" w14:textId="61D88B44" w:rsidR="00D70629" w:rsidRDefault="007772A9" w:rsidP="007772A9">
      <w:pPr>
        <w:spacing w:after="0" w:line="360" w:lineRule="auto"/>
        <w:jc w:val="both"/>
        <w:rPr>
          <w:rFonts w:cs="Calibri"/>
          <w:lang w:val="de-DE"/>
        </w:rPr>
      </w:pPr>
      <w:r w:rsidRPr="00266BE9">
        <w:rPr>
          <w:rFonts w:cs="Calibri"/>
          <w:b/>
          <w:lang w:val="de-DE"/>
        </w:rPr>
        <w:t>WEG2206_WEG Motor</w:t>
      </w:r>
      <w:r>
        <w:rPr>
          <w:rFonts w:cs="Calibri"/>
          <w:lang w:val="de-DE"/>
        </w:rPr>
        <w:t xml:space="preserve">: </w:t>
      </w:r>
      <w:r w:rsidR="00D70629">
        <w:rPr>
          <w:rFonts w:cs="Calibri"/>
          <w:lang w:val="de-DE"/>
        </w:rPr>
        <w:t xml:space="preserve">Volle Leistung: Acht dieser WEG-Motoren liefen wie die Kandidaten der Olympischen Spiele in </w:t>
      </w:r>
      <w:proofErr w:type="spellStart"/>
      <w:r w:rsidR="00D70629">
        <w:rPr>
          <w:rFonts w:cs="Calibri"/>
          <w:lang w:val="de-DE"/>
        </w:rPr>
        <w:t>Sotschi</w:t>
      </w:r>
      <w:proofErr w:type="spellEnd"/>
      <w:r w:rsidR="00D70629">
        <w:rPr>
          <w:rFonts w:cs="Calibri"/>
          <w:lang w:val="de-DE"/>
        </w:rPr>
        <w:t xml:space="preserve"> selbst unter extremen Bedingungen zur Höchstleistung auf.</w:t>
      </w:r>
    </w:p>
    <w:p w14:paraId="48563220" w14:textId="6E6B67A9" w:rsidR="00D70629" w:rsidRDefault="007772A9" w:rsidP="00D70629">
      <w:pPr>
        <w:spacing w:after="0" w:line="360" w:lineRule="auto"/>
        <w:jc w:val="both"/>
        <w:rPr>
          <w:rFonts w:cs="Calibri"/>
          <w:lang w:val="de-DE"/>
        </w:rPr>
      </w:pPr>
      <w:r w:rsidRPr="00266BE9">
        <w:rPr>
          <w:rFonts w:cs="Calibri"/>
          <w:b/>
          <w:lang w:val="de-DE"/>
        </w:rPr>
        <w:t>WEG2206_Schneekanone</w:t>
      </w:r>
      <w:r w:rsidRPr="007772A9">
        <w:rPr>
          <w:rFonts w:cs="Calibri"/>
          <w:lang w:val="de-DE"/>
        </w:rPr>
        <w:t>:</w:t>
      </w:r>
      <w:r>
        <w:rPr>
          <w:rFonts w:cs="Calibri"/>
          <w:lang w:val="de-DE"/>
        </w:rPr>
        <w:t xml:space="preserve"> </w:t>
      </w:r>
      <w:r w:rsidR="00D70629">
        <w:rPr>
          <w:rFonts w:cs="Calibri"/>
          <w:lang w:val="de-DE"/>
        </w:rPr>
        <w:t>Bei zu warmen Temperaturen sorgten die WEG-Motoren dafür, dass de</w:t>
      </w:r>
      <w:r w:rsidR="00CD27FE">
        <w:rPr>
          <w:rFonts w:cs="Calibri"/>
          <w:lang w:val="de-DE"/>
        </w:rPr>
        <w:t>n</w:t>
      </w:r>
      <w:r w:rsidR="00D70629">
        <w:rPr>
          <w:rFonts w:cs="Calibri"/>
          <w:lang w:val="de-DE"/>
        </w:rPr>
        <w:t xml:space="preserve"> </w:t>
      </w:r>
      <w:r w:rsidR="00CD27FE" w:rsidRPr="00CD27FE">
        <w:rPr>
          <w:rFonts w:cs="Calibri"/>
          <w:lang w:val="de-DE"/>
        </w:rPr>
        <w:t>Olympischen Winterspielen</w:t>
      </w:r>
      <w:r w:rsidR="00D70629">
        <w:rPr>
          <w:rFonts w:cs="Calibri"/>
          <w:lang w:val="de-DE"/>
        </w:rPr>
        <w:t xml:space="preserve"> in </w:t>
      </w:r>
      <w:proofErr w:type="spellStart"/>
      <w:r w:rsidR="00D70629">
        <w:rPr>
          <w:rFonts w:cs="Calibri"/>
          <w:lang w:val="de-DE"/>
        </w:rPr>
        <w:t>Sotschi</w:t>
      </w:r>
      <w:proofErr w:type="spellEnd"/>
      <w:r w:rsidR="00D70629">
        <w:rPr>
          <w:rFonts w:cs="Calibri"/>
          <w:lang w:val="de-DE"/>
        </w:rPr>
        <w:t xml:space="preserve"> nicht der Schnee ausging.  </w:t>
      </w:r>
    </w:p>
    <w:p w14:paraId="4DA42109" w14:textId="109B3836" w:rsidR="00372028" w:rsidRDefault="00372028" w:rsidP="00372028">
      <w:pPr>
        <w:spacing w:after="0" w:line="360" w:lineRule="auto"/>
        <w:jc w:val="both"/>
        <w:rPr>
          <w:rFonts w:cs="Calibri"/>
          <w:lang w:val="de-DE"/>
        </w:rPr>
      </w:pPr>
    </w:p>
    <w:p w14:paraId="201C5159" w14:textId="77777777" w:rsidR="00206E26" w:rsidRDefault="00206E26" w:rsidP="00206E26">
      <w:pPr>
        <w:pStyle w:val="berschrift2"/>
        <w:jc w:val="both"/>
        <w:rPr>
          <w:rFonts w:ascii="Calibri" w:hAnsi="Calibri" w:cs="Calibri"/>
          <w:color w:val="auto"/>
          <w:sz w:val="22"/>
          <w:szCs w:val="22"/>
          <w:lang w:val="de-DE"/>
        </w:rPr>
      </w:pPr>
      <w:r>
        <w:rPr>
          <w:rFonts w:ascii="Calibri" w:hAnsi="Calibri" w:cs="Calibri"/>
          <w:color w:val="auto"/>
          <w:sz w:val="22"/>
          <w:szCs w:val="22"/>
          <w:lang w:val="de-DE"/>
        </w:rPr>
        <w:t>Informationen zu WEG</w:t>
      </w:r>
    </w:p>
    <w:p w14:paraId="610AB1D2" w14:textId="77777777" w:rsidR="00206E26" w:rsidRDefault="00206E26" w:rsidP="00206E26">
      <w:pPr>
        <w:pStyle w:val="StandardWeb"/>
        <w:jc w:val="both"/>
        <w:rPr>
          <w:rFonts w:ascii="Calibri" w:hAnsi="Calibri" w:cs="Calibri"/>
          <w:sz w:val="22"/>
          <w:szCs w:val="22"/>
          <w:lang w:val="de-DE"/>
        </w:rPr>
      </w:pPr>
      <w:r>
        <w:rPr>
          <w:rFonts w:ascii="Calibri" w:hAnsi="Calibri" w:cs="Calibri"/>
          <w:sz w:val="22"/>
          <w:szCs w:val="22"/>
          <w:lang w:val="de-DE"/>
        </w:rPr>
        <w:t xml:space="preserve">WEG ist ein weltweit operierender, führender Anbieter für Lösungen in der Antriebstechnik, Energieerzeugung und -verteilung sowie in der Automatisierungstechnik und im Schaltanlagenbau. Ein Jahresumsatz von über 2 Milliarden Euro ist Ausdruck wachsenden Erfolgs über eine große Bandbreite von Produktgruppen hinweg. Hierzu zählen Niederspannungs-, Mittelspannungs- und Hochspannungsmotoren, Transformatoren, Generatoren, Getriebemotoren, Schalt- und Regelgeräte, Frequenzumrichter, Softstarter, ATEX-konforme, explosionsgeschützte Motoren, Brandgasmotoren sowie schlüsselfertige Komplettsysteme. Weltweit beschäftigt WEG über 28.000 Mitarbeiter, davon etwa 125 in Deutschland. </w:t>
      </w:r>
    </w:p>
    <w:p w14:paraId="7254C0D8" w14:textId="77777777" w:rsidR="00206E26" w:rsidRDefault="00206E26" w:rsidP="001C7ED0">
      <w:pPr>
        <w:pStyle w:val="StandardWeb"/>
        <w:jc w:val="both"/>
        <w:rPr>
          <w:rFonts w:asciiTheme="minorHAnsi" w:hAnsiTheme="minorHAnsi" w:cstheme="minorHAnsi"/>
          <w:b/>
          <w:sz w:val="22"/>
          <w:szCs w:val="22"/>
          <w:lang w:val="de-DE"/>
        </w:rPr>
      </w:pPr>
    </w:p>
    <w:p w14:paraId="3ED8D01C" w14:textId="77777777" w:rsidR="006C455A" w:rsidRPr="005F59A2" w:rsidRDefault="0081237F" w:rsidP="001C7ED0">
      <w:pPr>
        <w:pStyle w:val="StandardWeb"/>
        <w:jc w:val="both"/>
        <w:rPr>
          <w:rFonts w:asciiTheme="minorHAnsi" w:hAnsiTheme="minorHAnsi" w:cstheme="minorHAnsi"/>
          <w:b/>
          <w:sz w:val="22"/>
          <w:szCs w:val="22"/>
          <w:lang w:val="de-DE"/>
        </w:rPr>
      </w:pPr>
      <w:r w:rsidRPr="005F59A2">
        <w:rPr>
          <w:rFonts w:asciiTheme="minorHAnsi" w:hAnsiTheme="minorHAnsi" w:cstheme="minorHAnsi"/>
          <w:b/>
          <w:sz w:val="22"/>
          <w:szCs w:val="22"/>
          <w:lang w:val="de-DE"/>
        </w:rPr>
        <w:t xml:space="preserve">Informationen zu </w:t>
      </w:r>
      <w:proofErr w:type="spellStart"/>
      <w:r w:rsidR="006C455A" w:rsidRPr="005F59A2">
        <w:rPr>
          <w:rFonts w:asciiTheme="minorHAnsi" w:hAnsiTheme="minorHAnsi" w:cstheme="minorHAnsi"/>
          <w:b/>
          <w:sz w:val="22"/>
          <w:szCs w:val="22"/>
          <w:lang w:val="de-DE"/>
        </w:rPr>
        <w:t>Evapco</w:t>
      </w:r>
      <w:proofErr w:type="spellEnd"/>
    </w:p>
    <w:p w14:paraId="1EB49F89" w14:textId="3C96CDA4" w:rsidR="006C455A" w:rsidRPr="005F5B9D" w:rsidRDefault="006C455A" w:rsidP="006C455A">
      <w:pPr>
        <w:pStyle w:val="StandardWeb"/>
        <w:jc w:val="both"/>
        <w:rPr>
          <w:rFonts w:asciiTheme="minorHAnsi" w:hAnsiTheme="minorHAnsi" w:cstheme="minorHAnsi"/>
          <w:b/>
          <w:sz w:val="22"/>
          <w:szCs w:val="22"/>
          <w:lang w:val="de-DE"/>
        </w:rPr>
      </w:pPr>
      <w:proofErr w:type="spellStart"/>
      <w:r w:rsidRPr="0081237F">
        <w:rPr>
          <w:rFonts w:asciiTheme="minorHAnsi" w:hAnsiTheme="minorHAnsi" w:cstheme="minorHAnsi"/>
          <w:sz w:val="22"/>
          <w:szCs w:val="22"/>
          <w:shd w:val="clear" w:color="auto" w:fill="FFFFFF"/>
          <w:lang w:val="de-DE"/>
        </w:rPr>
        <w:t>Evap</w:t>
      </w:r>
      <w:r w:rsidR="001512DC" w:rsidRPr="0081237F">
        <w:rPr>
          <w:rFonts w:asciiTheme="minorHAnsi" w:hAnsiTheme="minorHAnsi" w:cstheme="minorHAnsi"/>
          <w:sz w:val="22"/>
          <w:szCs w:val="22"/>
          <w:shd w:val="clear" w:color="auto" w:fill="FFFFFF"/>
          <w:lang w:val="de-DE"/>
        </w:rPr>
        <w:t>co</w:t>
      </w:r>
      <w:proofErr w:type="spellEnd"/>
      <w:r w:rsidR="001512DC" w:rsidRPr="0081237F">
        <w:rPr>
          <w:rFonts w:asciiTheme="minorHAnsi" w:hAnsiTheme="minorHAnsi" w:cstheme="minorHAnsi"/>
          <w:sz w:val="22"/>
          <w:szCs w:val="22"/>
          <w:shd w:val="clear" w:color="auto" w:fill="FFFFFF"/>
          <w:lang w:val="de-DE"/>
        </w:rPr>
        <w:t xml:space="preserve"> is</w:t>
      </w:r>
      <w:r w:rsidR="0081237F" w:rsidRPr="0081237F">
        <w:rPr>
          <w:rFonts w:asciiTheme="minorHAnsi" w:hAnsiTheme="minorHAnsi" w:cstheme="minorHAnsi"/>
          <w:sz w:val="22"/>
          <w:szCs w:val="22"/>
          <w:shd w:val="clear" w:color="auto" w:fill="FFFFFF"/>
          <w:lang w:val="de-DE"/>
        </w:rPr>
        <w:t>t der führende Lieferant von Verdunstungs- und Hybridkühlern für</w:t>
      </w:r>
      <w:r w:rsidR="000E72DC">
        <w:rPr>
          <w:rFonts w:asciiTheme="minorHAnsi" w:hAnsiTheme="minorHAnsi" w:cstheme="minorHAnsi"/>
          <w:sz w:val="22"/>
          <w:szCs w:val="22"/>
          <w:shd w:val="clear" w:color="auto" w:fill="FFFFFF"/>
          <w:lang w:val="de-DE"/>
        </w:rPr>
        <w:t xml:space="preserve"> </w:t>
      </w:r>
      <w:r w:rsidR="0081237F" w:rsidRPr="0081237F">
        <w:rPr>
          <w:rFonts w:asciiTheme="minorHAnsi" w:hAnsiTheme="minorHAnsi" w:cstheme="minorHAnsi"/>
          <w:sz w:val="22"/>
          <w:szCs w:val="22"/>
          <w:shd w:val="clear" w:color="auto" w:fill="FFFFFF"/>
          <w:lang w:val="de-DE"/>
        </w:rPr>
        <w:t xml:space="preserve">Klimatisierung, industrielle Prozesskühlung und industrielle </w:t>
      </w:r>
      <w:r w:rsidR="005F5B9D">
        <w:rPr>
          <w:rFonts w:asciiTheme="minorHAnsi" w:hAnsiTheme="minorHAnsi" w:cstheme="minorHAnsi"/>
          <w:sz w:val="22"/>
          <w:szCs w:val="22"/>
          <w:shd w:val="clear" w:color="auto" w:fill="FFFFFF"/>
          <w:lang w:val="de-DE"/>
        </w:rPr>
        <w:t xml:space="preserve">Kälteanlagen. </w:t>
      </w:r>
      <w:r w:rsidR="005F5B9D" w:rsidRPr="005F5B9D">
        <w:rPr>
          <w:rFonts w:asciiTheme="minorHAnsi" w:hAnsiTheme="minorHAnsi" w:cstheme="minorHAnsi"/>
          <w:sz w:val="22"/>
          <w:szCs w:val="22"/>
          <w:shd w:val="clear" w:color="auto" w:fill="FFFFFF"/>
          <w:lang w:val="de-DE"/>
        </w:rPr>
        <w:t xml:space="preserve">Die Produkte von </w:t>
      </w:r>
      <w:proofErr w:type="spellStart"/>
      <w:r w:rsidRPr="005F5B9D">
        <w:rPr>
          <w:rFonts w:asciiTheme="minorHAnsi" w:hAnsiTheme="minorHAnsi" w:cstheme="minorHAnsi"/>
          <w:sz w:val="22"/>
          <w:szCs w:val="22"/>
          <w:shd w:val="clear" w:color="auto" w:fill="FFFFFF"/>
          <w:lang w:val="de-DE"/>
        </w:rPr>
        <w:t>Evapco</w:t>
      </w:r>
      <w:proofErr w:type="spellEnd"/>
      <w:r w:rsidRPr="005F5B9D">
        <w:rPr>
          <w:rFonts w:asciiTheme="minorHAnsi" w:hAnsiTheme="minorHAnsi" w:cstheme="minorHAnsi"/>
          <w:sz w:val="22"/>
          <w:szCs w:val="22"/>
          <w:shd w:val="clear" w:color="auto" w:fill="FFFFFF"/>
          <w:lang w:val="de-DE"/>
        </w:rPr>
        <w:t xml:space="preserve"> </w:t>
      </w:r>
      <w:r w:rsidR="005F5B9D" w:rsidRPr="005F5B9D">
        <w:rPr>
          <w:rFonts w:asciiTheme="minorHAnsi" w:hAnsiTheme="minorHAnsi" w:cstheme="minorHAnsi"/>
          <w:sz w:val="22"/>
          <w:szCs w:val="22"/>
          <w:shd w:val="clear" w:color="auto" w:fill="FFFFFF"/>
          <w:lang w:val="de-DE"/>
        </w:rPr>
        <w:t xml:space="preserve">werden in </w:t>
      </w:r>
      <w:r w:rsidRPr="005F5B9D">
        <w:rPr>
          <w:rFonts w:asciiTheme="minorHAnsi" w:hAnsiTheme="minorHAnsi" w:cstheme="minorHAnsi"/>
          <w:sz w:val="22"/>
          <w:szCs w:val="22"/>
          <w:shd w:val="clear" w:color="auto" w:fill="FFFFFF"/>
          <w:lang w:val="de-DE"/>
        </w:rPr>
        <w:t xml:space="preserve">17 </w:t>
      </w:r>
      <w:r w:rsidR="005F5B9D" w:rsidRPr="005F5B9D">
        <w:rPr>
          <w:rFonts w:asciiTheme="minorHAnsi" w:hAnsiTheme="minorHAnsi" w:cstheme="minorHAnsi"/>
          <w:sz w:val="22"/>
          <w:szCs w:val="22"/>
          <w:shd w:val="clear" w:color="auto" w:fill="FFFFFF"/>
          <w:lang w:val="de-DE"/>
        </w:rPr>
        <w:t xml:space="preserve">Ländern hergestellt und über mehr als </w:t>
      </w:r>
      <w:r w:rsidR="0093150C" w:rsidRPr="005F5B9D">
        <w:rPr>
          <w:rFonts w:asciiTheme="minorHAnsi" w:hAnsiTheme="minorHAnsi" w:cstheme="minorHAnsi"/>
          <w:sz w:val="22"/>
          <w:szCs w:val="22"/>
          <w:shd w:val="clear" w:color="auto" w:fill="FFFFFF"/>
          <w:lang w:val="de-DE"/>
        </w:rPr>
        <w:t xml:space="preserve">140 </w:t>
      </w:r>
      <w:r w:rsidR="005F5B9D">
        <w:rPr>
          <w:rFonts w:asciiTheme="minorHAnsi" w:hAnsiTheme="minorHAnsi" w:cstheme="minorHAnsi"/>
          <w:sz w:val="22"/>
          <w:szCs w:val="22"/>
          <w:shd w:val="clear" w:color="auto" w:fill="FFFFFF"/>
          <w:lang w:val="de-DE"/>
        </w:rPr>
        <w:t xml:space="preserve">Vertriebsbüros in 42 Ländern vertrieben. Seit mehr als 30 Jahren ist </w:t>
      </w:r>
      <w:proofErr w:type="spellStart"/>
      <w:r w:rsidR="001512DC" w:rsidRPr="005F5B9D">
        <w:rPr>
          <w:rFonts w:asciiTheme="minorHAnsi" w:hAnsiTheme="minorHAnsi" w:cstheme="minorHAnsi"/>
          <w:sz w:val="22"/>
          <w:szCs w:val="22"/>
          <w:shd w:val="clear" w:color="auto" w:fill="FFFFFF"/>
          <w:lang w:val="de-DE"/>
        </w:rPr>
        <w:t>Evapco</w:t>
      </w:r>
      <w:proofErr w:type="spellEnd"/>
      <w:r w:rsidR="001512DC" w:rsidRPr="005F5B9D">
        <w:rPr>
          <w:rFonts w:asciiTheme="minorHAnsi" w:hAnsiTheme="minorHAnsi" w:cstheme="minorHAnsi"/>
          <w:sz w:val="22"/>
          <w:szCs w:val="22"/>
          <w:shd w:val="clear" w:color="auto" w:fill="FFFFFF"/>
          <w:lang w:val="de-DE"/>
        </w:rPr>
        <w:t xml:space="preserve"> </w:t>
      </w:r>
      <w:r w:rsidR="005F5B9D" w:rsidRPr="005F5B9D">
        <w:rPr>
          <w:rFonts w:asciiTheme="minorHAnsi" w:hAnsiTheme="minorHAnsi" w:cstheme="minorHAnsi"/>
          <w:sz w:val="22"/>
          <w:szCs w:val="22"/>
          <w:shd w:val="clear" w:color="auto" w:fill="FFFFFF"/>
          <w:lang w:val="de-DE"/>
        </w:rPr>
        <w:t xml:space="preserve">eines der </w:t>
      </w:r>
      <w:r w:rsidR="005F5B9D">
        <w:rPr>
          <w:rFonts w:asciiTheme="minorHAnsi" w:hAnsiTheme="minorHAnsi" w:cstheme="minorHAnsi"/>
          <w:sz w:val="22"/>
          <w:szCs w:val="22"/>
          <w:shd w:val="clear" w:color="auto" w:fill="FFFFFF"/>
          <w:lang w:val="de-DE"/>
        </w:rPr>
        <w:t>f</w:t>
      </w:r>
      <w:r w:rsidR="005F5B9D" w:rsidRPr="005F5B9D">
        <w:rPr>
          <w:rFonts w:asciiTheme="minorHAnsi" w:hAnsiTheme="minorHAnsi" w:cstheme="minorHAnsi"/>
          <w:sz w:val="22"/>
          <w:szCs w:val="22"/>
          <w:shd w:val="clear" w:color="auto" w:fill="FFFFFF"/>
          <w:lang w:val="de-DE"/>
        </w:rPr>
        <w:t xml:space="preserve">ührenden Unternehmen </w:t>
      </w:r>
      <w:r w:rsidR="005F5B9D">
        <w:rPr>
          <w:rFonts w:asciiTheme="minorHAnsi" w:hAnsiTheme="minorHAnsi" w:cstheme="minorHAnsi"/>
          <w:sz w:val="22"/>
          <w:szCs w:val="22"/>
          <w:shd w:val="clear" w:color="auto" w:fill="FFFFFF"/>
          <w:lang w:val="de-DE"/>
        </w:rPr>
        <w:t>auf dem Gebiet der Entwicklung und Fertigung von hochwertigen Produkten für die Wärmeübertragung weltweit. Weitere I</w:t>
      </w:r>
      <w:r w:rsidR="001512DC" w:rsidRPr="005F5B9D">
        <w:rPr>
          <w:rFonts w:asciiTheme="minorHAnsi" w:hAnsiTheme="minorHAnsi" w:cstheme="minorHAnsi"/>
          <w:sz w:val="22"/>
          <w:szCs w:val="22"/>
          <w:shd w:val="clear" w:color="auto" w:fill="FFFFFF"/>
          <w:lang w:val="de-DE"/>
        </w:rPr>
        <w:t>nformation</w:t>
      </w:r>
      <w:r w:rsidR="005F5B9D" w:rsidRPr="005F5B9D">
        <w:rPr>
          <w:rFonts w:asciiTheme="minorHAnsi" w:hAnsiTheme="minorHAnsi" w:cstheme="minorHAnsi"/>
          <w:sz w:val="22"/>
          <w:szCs w:val="22"/>
          <w:shd w:val="clear" w:color="auto" w:fill="FFFFFF"/>
          <w:lang w:val="de-DE"/>
        </w:rPr>
        <w:t xml:space="preserve">en zu </w:t>
      </w:r>
      <w:proofErr w:type="spellStart"/>
      <w:r w:rsidR="001512DC" w:rsidRPr="005F5B9D">
        <w:rPr>
          <w:rFonts w:asciiTheme="minorHAnsi" w:hAnsiTheme="minorHAnsi" w:cstheme="minorHAnsi"/>
          <w:sz w:val="22"/>
          <w:szCs w:val="22"/>
          <w:shd w:val="clear" w:color="auto" w:fill="FFFFFF"/>
          <w:lang w:val="de-DE"/>
        </w:rPr>
        <w:t>Evapco</w:t>
      </w:r>
      <w:proofErr w:type="spellEnd"/>
      <w:r w:rsidR="001512DC" w:rsidRPr="005F5B9D">
        <w:rPr>
          <w:rFonts w:asciiTheme="minorHAnsi" w:hAnsiTheme="minorHAnsi" w:cstheme="minorHAnsi"/>
          <w:sz w:val="22"/>
          <w:szCs w:val="22"/>
          <w:shd w:val="clear" w:color="auto" w:fill="FFFFFF"/>
          <w:lang w:val="de-DE"/>
        </w:rPr>
        <w:t xml:space="preserve"> </w:t>
      </w:r>
      <w:r w:rsidR="005F5B9D" w:rsidRPr="005F5B9D">
        <w:rPr>
          <w:rFonts w:asciiTheme="minorHAnsi" w:hAnsiTheme="minorHAnsi" w:cstheme="minorHAnsi"/>
          <w:sz w:val="22"/>
          <w:szCs w:val="22"/>
          <w:shd w:val="clear" w:color="auto" w:fill="FFFFFF"/>
          <w:lang w:val="de-DE"/>
        </w:rPr>
        <w:t xml:space="preserve">finden Sie unter </w:t>
      </w:r>
      <w:hyperlink r:id="rId8" w:history="1">
        <w:r w:rsidR="001512DC" w:rsidRPr="005F5B9D">
          <w:rPr>
            <w:rStyle w:val="Hyperlink"/>
            <w:rFonts w:asciiTheme="minorHAnsi" w:hAnsiTheme="minorHAnsi" w:cstheme="minorHAnsi"/>
            <w:sz w:val="22"/>
            <w:szCs w:val="22"/>
            <w:lang w:val="de-DE"/>
          </w:rPr>
          <w:t>http://www.evapco.eu/</w:t>
        </w:r>
      </w:hyperlink>
    </w:p>
    <w:p w14:paraId="12590AB0" w14:textId="77777777" w:rsidR="00BE30BB" w:rsidRDefault="005C4D6F" w:rsidP="00D15D4E">
      <w:pPr>
        <w:pStyle w:val="StandardWeb"/>
        <w:rPr>
          <w:rStyle w:val="Fett"/>
          <w:rFonts w:ascii="Calibri" w:hAnsi="Calibri" w:cs="Calibri"/>
          <w:sz w:val="22"/>
          <w:szCs w:val="22"/>
          <w:lang w:val="de-DE"/>
        </w:rPr>
      </w:pPr>
      <w:r>
        <w:rPr>
          <w:rStyle w:val="Fett"/>
          <w:rFonts w:ascii="Calibri" w:hAnsi="Calibri" w:cs="Calibri"/>
          <w:sz w:val="22"/>
          <w:szCs w:val="22"/>
          <w:lang w:val="de-DE"/>
        </w:rPr>
        <w:t xml:space="preserve"> </w:t>
      </w:r>
    </w:p>
    <w:p w14:paraId="0C1FA902" w14:textId="77777777" w:rsidR="00206E26" w:rsidRPr="009751B5" w:rsidRDefault="00206E26" w:rsidP="00206E26">
      <w:pPr>
        <w:pStyle w:val="StandardWeb"/>
        <w:rPr>
          <w:rFonts w:ascii="Calibri" w:hAnsi="Calibri"/>
          <w:sz w:val="22"/>
          <w:szCs w:val="22"/>
          <w:lang w:val="de-DE"/>
        </w:rPr>
      </w:pPr>
      <w:r w:rsidRPr="009751B5">
        <w:rPr>
          <w:rStyle w:val="Fett"/>
          <w:rFonts w:ascii="Calibri" w:hAnsi="Calibri"/>
          <w:sz w:val="22"/>
          <w:szCs w:val="22"/>
          <w:lang w:val="de-DE"/>
        </w:rPr>
        <w:lastRenderedPageBreak/>
        <w:t xml:space="preserve">Redaktioneller Kontakt / Belegexemplare </w:t>
      </w:r>
      <w:proofErr w:type="gramStart"/>
      <w:r w:rsidRPr="009751B5">
        <w:rPr>
          <w:rStyle w:val="Fett"/>
          <w:rFonts w:ascii="Calibri" w:hAnsi="Calibri"/>
          <w:sz w:val="22"/>
          <w:szCs w:val="22"/>
          <w:lang w:val="de-DE"/>
        </w:rPr>
        <w:t>bitte</w:t>
      </w:r>
      <w:proofErr w:type="gramEnd"/>
      <w:r w:rsidRPr="009751B5">
        <w:rPr>
          <w:rStyle w:val="Fett"/>
          <w:rFonts w:ascii="Calibri" w:hAnsi="Calibri"/>
          <w:sz w:val="22"/>
          <w:szCs w:val="22"/>
          <w:lang w:val="de-DE"/>
        </w:rPr>
        <w:t xml:space="preserve"> an:</w:t>
      </w:r>
    </w:p>
    <w:p w14:paraId="35A36581" w14:textId="77777777" w:rsidR="00206E26" w:rsidRPr="0037406B" w:rsidRDefault="00206E26" w:rsidP="00206E26">
      <w:pPr>
        <w:pStyle w:val="StandardWeb"/>
        <w:rPr>
          <w:rFonts w:ascii="Calibri" w:hAnsi="Calibri"/>
          <w:sz w:val="22"/>
          <w:szCs w:val="22"/>
          <w:lang w:val="de-DE"/>
        </w:rPr>
      </w:pPr>
      <w:r w:rsidRPr="0037406B">
        <w:rPr>
          <w:rFonts w:ascii="Calibri" w:hAnsi="Calibri"/>
          <w:sz w:val="22"/>
          <w:szCs w:val="22"/>
          <w:lang w:val="de-DE"/>
        </w:rPr>
        <w:t>Mark Herten, Technical Publicity</w:t>
      </w:r>
    </w:p>
    <w:p w14:paraId="5879CD0B" w14:textId="77777777" w:rsidR="00206E26" w:rsidRPr="0037406B" w:rsidRDefault="00206E26" w:rsidP="00206E26">
      <w:pPr>
        <w:pStyle w:val="StandardWeb"/>
        <w:rPr>
          <w:rStyle w:val="Fett"/>
          <w:rFonts w:ascii="Calibri" w:hAnsi="Calibri"/>
          <w:sz w:val="22"/>
          <w:lang w:val="de-DE"/>
        </w:rPr>
      </w:pPr>
      <w:r w:rsidRPr="0037406B">
        <w:rPr>
          <w:rFonts w:ascii="Calibri" w:hAnsi="Calibri"/>
          <w:sz w:val="22"/>
          <w:szCs w:val="22"/>
          <w:lang w:val="de-DE"/>
        </w:rPr>
        <w:t>Postfach 12 55, 21232 Buchholz</w:t>
      </w:r>
      <w:r w:rsidRPr="0037406B">
        <w:rPr>
          <w:rFonts w:ascii="Calibri" w:hAnsi="Calibri"/>
          <w:sz w:val="22"/>
          <w:szCs w:val="22"/>
          <w:lang w:val="de-DE"/>
        </w:rPr>
        <w:br/>
        <w:t>Tel: +49 (0)4181 968 0982 Mob: +49 (0)1520 748 3901</w:t>
      </w:r>
      <w:r w:rsidRPr="0037406B">
        <w:rPr>
          <w:rFonts w:ascii="Calibri" w:hAnsi="Calibri"/>
          <w:sz w:val="22"/>
          <w:szCs w:val="22"/>
          <w:lang w:val="de-DE"/>
        </w:rPr>
        <w:br/>
        <w:t xml:space="preserve">E-Mail: </w:t>
      </w:r>
      <w:hyperlink r:id="rId9" w:history="1">
        <w:r w:rsidRPr="0037406B">
          <w:rPr>
            <w:rStyle w:val="Hyperlink"/>
            <w:rFonts w:ascii="Calibri" w:hAnsi="Calibri"/>
            <w:sz w:val="22"/>
            <w:szCs w:val="22"/>
            <w:lang w:val="de-DE"/>
          </w:rPr>
          <w:t>mherten@technical-group.com</w:t>
        </w:r>
      </w:hyperlink>
      <w:r w:rsidRPr="0037406B">
        <w:rPr>
          <w:rFonts w:ascii="Calibri" w:hAnsi="Calibri"/>
          <w:sz w:val="22"/>
          <w:szCs w:val="22"/>
          <w:lang w:val="de-DE"/>
        </w:rPr>
        <w:t xml:space="preserve"> </w:t>
      </w:r>
    </w:p>
    <w:p w14:paraId="53BC0E44" w14:textId="77777777" w:rsidR="00206E26" w:rsidRDefault="00206E26" w:rsidP="00206E26">
      <w:pPr>
        <w:pStyle w:val="StandardWeb"/>
        <w:rPr>
          <w:rStyle w:val="Fett"/>
          <w:rFonts w:ascii="Calibri" w:hAnsi="Calibri"/>
          <w:sz w:val="22"/>
          <w:szCs w:val="22"/>
          <w:lang w:val="de-DE"/>
        </w:rPr>
      </w:pPr>
    </w:p>
    <w:p w14:paraId="707C166D" w14:textId="77777777" w:rsidR="00206E26" w:rsidRPr="0019171E" w:rsidRDefault="00206E26" w:rsidP="00206E26">
      <w:pPr>
        <w:pStyle w:val="StandardWeb"/>
        <w:rPr>
          <w:rFonts w:ascii="Calibri" w:hAnsi="Calibri"/>
          <w:sz w:val="22"/>
          <w:lang w:val="de-DE"/>
        </w:rPr>
      </w:pPr>
      <w:r w:rsidRPr="009751B5">
        <w:rPr>
          <w:rStyle w:val="Fett"/>
          <w:rFonts w:ascii="Calibri" w:hAnsi="Calibri"/>
          <w:sz w:val="22"/>
          <w:szCs w:val="22"/>
          <w:lang w:val="de-DE"/>
        </w:rPr>
        <w:t>Kontakt zum Unternehmen in Deutschland:</w:t>
      </w:r>
      <w:bookmarkStart w:id="0" w:name="_GoBack"/>
      <w:bookmarkEnd w:id="0"/>
    </w:p>
    <w:p w14:paraId="637537A0" w14:textId="77777777" w:rsidR="00206E26" w:rsidRDefault="00206E26" w:rsidP="00206E26">
      <w:pPr>
        <w:pStyle w:val="StandardWeb"/>
        <w:rPr>
          <w:rFonts w:ascii="Calibri" w:hAnsi="Calibri"/>
          <w:sz w:val="22"/>
          <w:szCs w:val="22"/>
          <w:lang w:val="de-DE"/>
        </w:rPr>
      </w:pPr>
      <w:r w:rsidRPr="009751B5">
        <w:rPr>
          <w:rFonts w:ascii="Calibri" w:hAnsi="Calibri"/>
          <w:sz w:val="22"/>
          <w:szCs w:val="22"/>
          <w:lang w:val="de-DE"/>
        </w:rPr>
        <w:t xml:space="preserve">WEG GERMANY GmbH </w:t>
      </w:r>
    </w:p>
    <w:p w14:paraId="22E3E1D9" w14:textId="77777777" w:rsidR="00206E26" w:rsidRPr="009751B5" w:rsidRDefault="00206E26" w:rsidP="00206E26">
      <w:pPr>
        <w:pStyle w:val="StandardWeb"/>
        <w:rPr>
          <w:rFonts w:ascii="Calibri" w:hAnsi="Calibri"/>
          <w:sz w:val="22"/>
          <w:szCs w:val="22"/>
          <w:lang w:val="de-DE"/>
        </w:rPr>
      </w:pPr>
      <w:r w:rsidRPr="009751B5">
        <w:rPr>
          <w:rFonts w:ascii="Calibri" w:hAnsi="Calibri"/>
          <w:sz w:val="22"/>
          <w:szCs w:val="22"/>
          <w:lang w:val="de-DE"/>
        </w:rPr>
        <w:t xml:space="preserve">Industriegebiet Türnich 3, Geigerstraße 7, D-50169 Kerpen-Türnich </w:t>
      </w:r>
    </w:p>
    <w:p w14:paraId="1B5C0AD1" w14:textId="77777777" w:rsidR="00206E26" w:rsidRPr="009751B5" w:rsidRDefault="00206E26" w:rsidP="00206E26">
      <w:pPr>
        <w:pStyle w:val="StandardWeb"/>
        <w:rPr>
          <w:rFonts w:ascii="Calibri" w:hAnsi="Calibri"/>
          <w:sz w:val="22"/>
          <w:szCs w:val="22"/>
          <w:lang w:val="de-DE"/>
        </w:rPr>
      </w:pPr>
      <w:r w:rsidRPr="009751B5">
        <w:rPr>
          <w:rFonts w:ascii="Calibri" w:hAnsi="Calibri"/>
          <w:sz w:val="22"/>
          <w:szCs w:val="22"/>
          <w:lang w:val="de-DE"/>
        </w:rPr>
        <w:t xml:space="preserve">Tel: +49 (0)2237/9291-0 Fax: +49 (0)2237/9291-200 </w:t>
      </w:r>
    </w:p>
    <w:p w14:paraId="3517A441" w14:textId="77777777" w:rsidR="00206E26" w:rsidRPr="009751B5" w:rsidRDefault="00206E26" w:rsidP="00206E26">
      <w:pPr>
        <w:pStyle w:val="StandardWeb"/>
        <w:rPr>
          <w:rFonts w:ascii="Calibri" w:hAnsi="Calibri"/>
          <w:sz w:val="22"/>
          <w:szCs w:val="22"/>
          <w:lang w:val="de-DE"/>
        </w:rPr>
      </w:pPr>
      <w:r w:rsidRPr="009751B5">
        <w:rPr>
          <w:rFonts w:ascii="Calibri" w:hAnsi="Calibri"/>
          <w:sz w:val="22"/>
          <w:szCs w:val="22"/>
          <w:lang w:val="de-DE"/>
        </w:rPr>
        <w:t xml:space="preserve">Jürgen Ponweiser, E-Mail: </w:t>
      </w:r>
      <w:hyperlink r:id="rId10" w:history="1">
        <w:r w:rsidRPr="009751B5">
          <w:rPr>
            <w:rStyle w:val="Hyperlink"/>
            <w:rFonts w:ascii="Calibri" w:hAnsi="Calibri"/>
            <w:sz w:val="22"/>
            <w:szCs w:val="22"/>
            <w:lang w:val="de-DE"/>
          </w:rPr>
          <w:t>ponweiser@wattdrive.com</w:t>
        </w:r>
      </w:hyperlink>
      <w:r w:rsidRPr="009751B5">
        <w:rPr>
          <w:rFonts w:ascii="Calibri" w:hAnsi="Calibri"/>
          <w:sz w:val="22"/>
          <w:szCs w:val="22"/>
          <w:lang w:val="de-DE"/>
        </w:rPr>
        <w:t xml:space="preserve"> </w:t>
      </w:r>
    </w:p>
    <w:p w14:paraId="67053185" w14:textId="77777777" w:rsidR="00206E26" w:rsidRDefault="00206E26" w:rsidP="00206E26">
      <w:pPr>
        <w:pStyle w:val="StandardWeb"/>
        <w:rPr>
          <w:rStyle w:val="Fett"/>
          <w:rFonts w:ascii="Calibri" w:hAnsi="Calibri"/>
          <w:sz w:val="22"/>
          <w:szCs w:val="22"/>
          <w:lang w:val="de-DE"/>
        </w:rPr>
      </w:pPr>
    </w:p>
    <w:p w14:paraId="4D49A856" w14:textId="77777777" w:rsidR="00206E26" w:rsidRPr="009751B5" w:rsidRDefault="00206E26" w:rsidP="00206E26">
      <w:pPr>
        <w:pStyle w:val="StandardWeb"/>
        <w:rPr>
          <w:lang w:val="de-DE"/>
        </w:rPr>
      </w:pPr>
      <w:r w:rsidRPr="009751B5">
        <w:rPr>
          <w:rStyle w:val="Fett"/>
          <w:rFonts w:ascii="Calibri" w:hAnsi="Calibri"/>
          <w:sz w:val="22"/>
          <w:szCs w:val="22"/>
          <w:lang w:val="de-DE"/>
        </w:rPr>
        <w:t>Kontakt zum Unternehmen in Österreich:</w:t>
      </w:r>
    </w:p>
    <w:p w14:paraId="1DCBD019" w14:textId="77777777" w:rsidR="00206E26" w:rsidRPr="009751B5" w:rsidRDefault="00206E26" w:rsidP="00206E26">
      <w:pPr>
        <w:pStyle w:val="StandardWeb"/>
        <w:rPr>
          <w:rFonts w:ascii="Calibri" w:hAnsi="Calibri"/>
          <w:sz w:val="22"/>
          <w:szCs w:val="22"/>
          <w:lang w:val="de-DE"/>
        </w:rPr>
      </w:pPr>
      <w:r w:rsidRPr="009751B5">
        <w:rPr>
          <w:rFonts w:ascii="Calibri" w:hAnsi="Calibri"/>
          <w:sz w:val="22"/>
          <w:szCs w:val="22"/>
          <w:lang w:val="de-DE"/>
        </w:rPr>
        <w:t>Watt Drive Antriebstechnik GmbH</w:t>
      </w:r>
    </w:p>
    <w:p w14:paraId="2EFB154B" w14:textId="77777777" w:rsidR="00206E26" w:rsidRPr="009751B5" w:rsidRDefault="00206E26" w:rsidP="00206E26">
      <w:pPr>
        <w:pStyle w:val="StandardWeb"/>
        <w:rPr>
          <w:rFonts w:ascii="Calibri" w:hAnsi="Calibri"/>
          <w:sz w:val="22"/>
          <w:szCs w:val="22"/>
          <w:lang w:val="de-DE"/>
        </w:rPr>
      </w:pPr>
      <w:proofErr w:type="spellStart"/>
      <w:r w:rsidRPr="009751B5">
        <w:rPr>
          <w:rFonts w:ascii="Calibri" w:hAnsi="Calibri"/>
          <w:sz w:val="22"/>
          <w:szCs w:val="22"/>
          <w:lang w:val="de-DE"/>
        </w:rPr>
        <w:t>Wöllersdorfer</w:t>
      </w:r>
      <w:proofErr w:type="spellEnd"/>
      <w:r w:rsidRPr="009751B5">
        <w:rPr>
          <w:rFonts w:ascii="Calibri" w:hAnsi="Calibri"/>
          <w:sz w:val="22"/>
          <w:szCs w:val="22"/>
          <w:lang w:val="de-DE"/>
        </w:rPr>
        <w:t xml:space="preserve"> Str. 68, A-2753 Markt </w:t>
      </w:r>
      <w:proofErr w:type="spellStart"/>
      <w:r w:rsidRPr="009751B5">
        <w:rPr>
          <w:rFonts w:ascii="Calibri" w:hAnsi="Calibri"/>
          <w:sz w:val="22"/>
          <w:szCs w:val="22"/>
          <w:lang w:val="de-DE"/>
        </w:rPr>
        <w:t>Piesting</w:t>
      </w:r>
      <w:proofErr w:type="spellEnd"/>
    </w:p>
    <w:p w14:paraId="716C9949" w14:textId="77777777" w:rsidR="00206E26" w:rsidRPr="009751B5" w:rsidRDefault="00206E26" w:rsidP="00206E26">
      <w:pPr>
        <w:pStyle w:val="StandardWeb"/>
        <w:rPr>
          <w:rFonts w:ascii="Calibri" w:hAnsi="Calibri"/>
          <w:sz w:val="22"/>
          <w:szCs w:val="22"/>
          <w:lang w:val="de-DE"/>
        </w:rPr>
      </w:pPr>
      <w:r>
        <w:rPr>
          <w:rFonts w:ascii="Calibri" w:hAnsi="Calibri"/>
          <w:sz w:val="22"/>
          <w:szCs w:val="22"/>
          <w:lang w:val="de-DE"/>
        </w:rPr>
        <w:t>Tel: +43 (0)2633 404-0, Fax: +43 (0)</w:t>
      </w:r>
      <w:r w:rsidRPr="009751B5">
        <w:rPr>
          <w:rFonts w:ascii="Calibri" w:hAnsi="Calibri"/>
          <w:sz w:val="22"/>
          <w:szCs w:val="22"/>
          <w:lang w:val="de-DE"/>
        </w:rPr>
        <w:t xml:space="preserve">2633 404-220 </w:t>
      </w:r>
    </w:p>
    <w:p w14:paraId="6E418AD1" w14:textId="77777777" w:rsidR="00206E26" w:rsidRPr="009751B5" w:rsidRDefault="00206E26" w:rsidP="00206E26">
      <w:pPr>
        <w:pStyle w:val="StandardWeb"/>
        <w:rPr>
          <w:rFonts w:ascii="Calibri" w:hAnsi="Calibri"/>
          <w:sz w:val="22"/>
          <w:szCs w:val="22"/>
          <w:lang w:val="de-DE"/>
        </w:rPr>
      </w:pPr>
      <w:r w:rsidRPr="009751B5">
        <w:rPr>
          <w:rFonts w:ascii="Calibri" w:hAnsi="Calibri"/>
          <w:sz w:val="22"/>
          <w:szCs w:val="22"/>
          <w:lang w:val="de-DE"/>
        </w:rPr>
        <w:t xml:space="preserve">Jürgen Ponweiser, E-Mail: </w:t>
      </w:r>
      <w:hyperlink r:id="rId11" w:history="1">
        <w:r w:rsidRPr="009751B5">
          <w:rPr>
            <w:rStyle w:val="Hyperlink"/>
            <w:rFonts w:ascii="Calibri" w:hAnsi="Calibri"/>
            <w:sz w:val="22"/>
            <w:szCs w:val="22"/>
            <w:lang w:val="de-DE"/>
          </w:rPr>
          <w:t>ponweiser@wattdrive.com</w:t>
        </w:r>
      </w:hyperlink>
      <w:r w:rsidRPr="009751B5">
        <w:rPr>
          <w:rFonts w:ascii="Calibri" w:hAnsi="Calibri"/>
          <w:sz w:val="22"/>
          <w:szCs w:val="22"/>
          <w:lang w:val="de-DE"/>
        </w:rPr>
        <w:t xml:space="preserve"> </w:t>
      </w:r>
    </w:p>
    <w:p w14:paraId="63775328" w14:textId="77777777" w:rsidR="00206E26" w:rsidRPr="009751B5" w:rsidRDefault="00206E26" w:rsidP="00206E26">
      <w:pPr>
        <w:pStyle w:val="StandardWeb"/>
        <w:rPr>
          <w:rFonts w:ascii="Calibri" w:hAnsi="Calibri"/>
          <w:sz w:val="22"/>
          <w:szCs w:val="22"/>
          <w:lang w:val="de-DE"/>
        </w:rPr>
      </w:pPr>
    </w:p>
    <w:p w14:paraId="73BE20A3" w14:textId="77777777" w:rsidR="00206E26" w:rsidRPr="00135FFD" w:rsidRDefault="00206E26" w:rsidP="00206E26">
      <w:pPr>
        <w:pStyle w:val="StandardWeb"/>
        <w:rPr>
          <w:rFonts w:ascii="Calibri" w:hAnsi="Calibri"/>
          <w:sz w:val="22"/>
          <w:szCs w:val="22"/>
          <w:lang w:val="de-DE"/>
        </w:rPr>
      </w:pPr>
      <w:r w:rsidRPr="00135FFD">
        <w:rPr>
          <w:rFonts w:ascii="Calibri" w:hAnsi="Calibri"/>
          <w:sz w:val="22"/>
          <w:szCs w:val="22"/>
          <w:lang w:val="de-DE"/>
        </w:rPr>
        <w:t xml:space="preserve">Web: </w:t>
      </w:r>
      <w:hyperlink r:id="rId12" w:history="1">
        <w:r w:rsidRPr="00135FFD">
          <w:rPr>
            <w:rStyle w:val="Hyperlink"/>
            <w:rFonts w:ascii="Calibri" w:hAnsi="Calibri"/>
            <w:sz w:val="22"/>
            <w:szCs w:val="22"/>
            <w:lang w:val="de-DE"/>
          </w:rPr>
          <w:t>www.weg.net</w:t>
        </w:r>
      </w:hyperlink>
      <w:r w:rsidRPr="00135FFD">
        <w:rPr>
          <w:rFonts w:ascii="Calibri" w:hAnsi="Calibri"/>
          <w:sz w:val="22"/>
          <w:szCs w:val="22"/>
          <w:lang w:val="de-DE"/>
        </w:rPr>
        <w:t xml:space="preserve">, </w:t>
      </w:r>
      <w:hyperlink r:id="rId13" w:history="1">
        <w:r w:rsidRPr="00135FFD">
          <w:rPr>
            <w:rStyle w:val="Hyperlink"/>
            <w:rFonts w:ascii="Calibri" w:hAnsi="Calibri"/>
            <w:sz w:val="22"/>
            <w:szCs w:val="22"/>
            <w:lang w:val="de-DE"/>
          </w:rPr>
          <w:t>www.wattdrive.com</w:t>
        </w:r>
      </w:hyperlink>
      <w:r w:rsidRPr="00135FFD">
        <w:rPr>
          <w:rFonts w:ascii="Calibri" w:hAnsi="Calibri"/>
          <w:sz w:val="22"/>
          <w:szCs w:val="22"/>
          <w:lang w:val="de-DE"/>
        </w:rPr>
        <w:t xml:space="preserve"> </w:t>
      </w:r>
    </w:p>
    <w:p w14:paraId="5FF6F7C3" w14:textId="77777777" w:rsidR="00206E26" w:rsidRPr="00FA43ED" w:rsidRDefault="00206E26" w:rsidP="00206E26">
      <w:pPr>
        <w:pStyle w:val="StandardWeb"/>
        <w:rPr>
          <w:lang w:val="de-DE"/>
        </w:rPr>
      </w:pPr>
    </w:p>
    <w:p w14:paraId="48DE2385" w14:textId="77777777" w:rsidR="007772A9" w:rsidRPr="005F5B9D" w:rsidRDefault="007772A9" w:rsidP="00D15D4E">
      <w:pPr>
        <w:pStyle w:val="StandardWeb"/>
        <w:rPr>
          <w:rStyle w:val="Fett"/>
          <w:rFonts w:ascii="Calibri" w:hAnsi="Calibri" w:cs="Calibri"/>
          <w:sz w:val="22"/>
          <w:szCs w:val="22"/>
          <w:lang w:val="de-DE"/>
        </w:rPr>
      </w:pPr>
    </w:p>
    <w:sectPr w:rsidR="007772A9" w:rsidRPr="005F5B9D" w:rsidSect="00265387">
      <w:headerReference w:type="default" r:id="rId14"/>
      <w:footerReference w:type="default" r:id="rId15"/>
      <w:headerReference w:type="first" r:id="rId16"/>
      <w:footerReference w:type="first" r:id="rId17"/>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722E" w14:textId="77777777" w:rsidR="0024304F" w:rsidRDefault="0024304F">
      <w:r>
        <w:separator/>
      </w:r>
    </w:p>
  </w:endnote>
  <w:endnote w:type="continuationSeparator" w:id="0">
    <w:p w14:paraId="59183882" w14:textId="77777777" w:rsidR="0024304F" w:rsidRDefault="0024304F">
      <w:r>
        <w:continuationSeparator/>
      </w:r>
    </w:p>
  </w:endnote>
  <w:endnote w:type="continuationNotice" w:id="1">
    <w:p w14:paraId="63296FEB" w14:textId="77777777" w:rsidR="0024304F" w:rsidRDefault="00243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BF74" w14:textId="77777777" w:rsidR="006908AC" w:rsidRDefault="006908AC">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E010C" w14:textId="17AAD8E2" w:rsidR="006908AC" w:rsidRDefault="00390A30">
    <w:pPr>
      <w:pStyle w:val="Fuzeile"/>
      <w:rPr>
        <w:lang w:val="en-US"/>
      </w:rPr>
    </w:pPr>
    <w:r>
      <w:rPr>
        <w:noProof/>
      </w:rPr>
      <mc:AlternateContent>
        <mc:Choice Requires="wps">
          <w:drawing>
            <wp:anchor distT="0" distB="0" distL="114300" distR="114300" simplePos="0" relativeHeight="251660288" behindDoc="0" locked="1" layoutInCell="1" allowOverlap="1" wp14:anchorId="6BBBFB94" wp14:editId="7E40D150">
              <wp:simplePos x="0" y="0"/>
              <wp:positionH relativeFrom="page">
                <wp:posOffset>900430</wp:posOffset>
              </wp:positionH>
              <wp:positionV relativeFrom="page">
                <wp:posOffset>10009505</wp:posOffset>
              </wp:positionV>
              <wp:extent cx="5760085" cy="149860"/>
              <wp:effectExtent l="0" t="0" r="12065"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3F4C" w14:textId="77777777" w:rsidR="006908AC" w:rsidRDefault="006908AC">
                          <w:pPr>
                            <w:tabs>
                              <w:tab w:val="right" w:pos="9000"/>
                            </w:tabs>
                            <w:rPr>
                              <w:rFonts w:ascii="Helvetica" w:hAnsi="Helvetica" w:cs="Arial"/>
                              <w:sz w:val="16"/>
                              <w:szCs w:val="16"/>
                            </w:rPr>
                          </w:pPr>
                          <w:r>
                            <w:rPr>
                              <w:rFonts w:ascii="Helvetica" w:hAnsi="Helvetica" w:cs="Arial"/>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fprgIAAKo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" filled="f" stroked="f">
              <v:textbox inset="0,0,0,0">
                <w:txbxContent>
                  <w:p w14:paraId="25AF3F4C" w14:textId="77777777" w:rsidR="006908AC" w:rsidRDefault="006908AC">
                    <w:pPr>
                      <w:tabs>
                        <w:tab w:val="right" w:pos="9000"/>
                      </w:tabs>
                      <w:rPr>
                        <w:rFonts w:ascii="Helvetica" w:hAnsi="Helvetica" w:cs="Arial"/>
                        <w:sz w:val="16"/>
                        <w:szCs w:val="16"/>
                      </w:rPr>
                    </w:pPr>
                    <w:r>
                      <w:rPr>
                        <w:rFonts w:ascii="Helvetica" w:hAnsi="Helvetica" w:cs="Arial"/>
                        <w:sz w:val="16"/>
                        <w:szCs w:val="16"/>
                      </w:rP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B316" w14:textId="77777777" w:rsidR="0024304F" w:rsidRDefault="0024304F">
      <w:r>
        <w:separator/>
      </w:r>
    </w:p>
  </w:footnote>
  <w:footnote w:type="continuationSeparator" w:id="0">
    <w:p w14:paraId="5DF46C90" w14:textId="77777777" w:rsidR="0024304F" w:rsidRDefault="0024304F">
      <w:r>
        <w:continuationSeparator/>
      </w:r>
    </w:p>
  </w:footnote>
  <w:footnote w:type="continuationNotice" w:id="1">
    <w:p w14:paraId="62DD65B0" w14:textId="77777777" w:rsidR="0024304F" w:rsidRDefault="002430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31F7" w14:textId="77777777" w:rsidR="006908AC" w:rsidRDefault="006908AC">
    <w:pPr>
      <w:pStyle w:val="Kopfzeile"/>
    </w:pPr>
  </w:p>
  <w:p w14:paraId="2A3CAAA5" w14:textId="77777777" w:rsidR="006908AC" w:rsidRDefault="006908AC">
    <w:pPr>
      <w:pStyle w:val="Kopfzeile"/>
    </w:pPr>
  </w:p>
  <w:p w14:paraId="746B5494" w14:textId="77777777" w:rsidR="006908AC" w:rsidRDefault="006908AC">
    <w:pPr>
      <w:pStyle w:val="Kopfzeile"/>
    </w:pPr>
  </w:p>
  <w:p w14:paraId="5498AD65" w14:textId="77777777" w:rsidR="006908AC" w:rsidRDefault="006908AC">
    <w:pPr>
      <w:pStyle w:val="Kopfzeile"/>
    </w:pPr>
  </w:p>
  <w:p w14:paraId="0040F0CF" w14:textId="77777777" w:rsidR="006908AC" w:rsidRDefault="006908AC">
    <w:pPr>
      <w:pStyle w:val="Kopfzeile"/>
    </w:pPr>
  </w:p>
  <w:p w14:paraId="5662E501" w14:textId="77777777" w:rsidR="006908AC" w:rsidRDefault="006908AC">
    <w:pPr>
      <w:pStyle w:val="Kopfzeile"/>
    </w:pPr>
    <w:r>
      <w:rPr>
        <w:noProof/>
      </w:rPr>
      <w:drawing>
        <wp:anchor distT="0" distB="0" distL="114300" distR="114300" simplePos="0" relativeHeight="251657216" behindDoc="1" locked="1" layoutInCell="0" allowOverlap="1" wp14:anchorId="485B399D" wp14:editId="6EBE126D">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rPr>
      <w:drawing>
        <wp:anchor distT="0" distB="0" distL="114300" distR="114300" simplePos="0" relativeHeight="251656192" behindDoc="0" locked="1" layoutInCell="1" allowOverlap="1" wp14:anchorId="0CD5CA00" wp14:editId="00B312C8">
          <wp:simplePos x="0" y="0"/>
          <wp:positionH relativeFrom="page">
            <wp:posOffset>5760720</wp:posOffset>
          </wp:positionH>
          <wp:positionV relativeFrom="page">
            <wp:posOffset>720090</wp:posOffset>
          </wp:positionV>
          <wp:extent cx="723900" cy="504825"/>
          <wp:effectExtent l="0" t="0" r="0" b="0"/>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rPr>
      <w:drawing>
        <wp:anchor distT="0" distB="0" distL="114300" distR="114300" simplePos="0" relativeHeight="251655168" behindDoc="1" locked="1" layoutInCell="1" allowOverlap="1" wp14:anchorId="70E43FA5" wp14:editId="7F6A9799">
          <wp:simplePos x="0" y="0"/>
          <wp:positionH relativeFrom="page">
            <wp:posOffset>5760720</wp:posOffset>
          </wp:positionH>
          <wp:positionV relativeFrom="page">
            <wp:posOffset>720090</wp:posOffset>
          </wp:positionV>
          <wp:extent cx="723900" cy="504825"/>
          <wp:effectExtent l="0" t="0" r="0" b="0"/>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10DE" w14:textId="77777777" w:rsidR="006908AC" w:rsidRPr="00384B89" w:rsidRDefault="006908AC">
    <w:pPr>
      <w:pStyle w:val="Kopfzeile"/>
      <w:rPr>
        <w:rFonts w:ascii="Calibri" w:hAnsi="Calibri" w:cs="Calibri"/>
        <w:lang w:val="en-GB"/>
      </w:rPr>
    </w:pPr>
  </w:p>
  <w:p w14:paraId="2A0BC1AF" w14:textId="77777777" w:rsidR="006908AC" w:rsidRPr="000F1201" w:rsidRDefault="006908AC">
    <w:pPr>
      <w:spacing w:after="0"/>
      <w:rPr>
        <w:rFonts w:cs="Calibri"/>
        <w:sz w:val="36"/>
        <w:szCs w:val="36"/>
        <w:lang w:val="de-DE"/>
      </w:rPr>
    </w:pPr>
    <w:r w:rsidRPr="000F1201">
      <w:rPr>
        <w:rFonts w:cs="Calibri"/>
        <w:sz w:val="36"/>
        <w:szCs w:val="36"/>
        <w:lang w:val="de-DE"/>
      </w:rPr>
      <w:t>PRESS</w:t>
    </w:r>
    <w:r w:rsidR="000F1201" w:rsidRPr="000F1201">
      <w:rPr>
        <w:rFonts w:cs="Calibri"/>
        <w:sz w:val="36"/>
        <w:szCs w:val="36"/>
        <w:lang w:val="de-DE"/>
      </w:rPr>
      <w:t>EMITTEILUNG</w:t>
    </w:r>
  </w:p>
  <w:p w14:paraId="2012106C" w14:textId="77777777" w:rsidR="006908AC" w:rsidRPr="000F1201" w:rsidRDefault="006908AC">
    <w:pPr>
      <w:pStyle w:val="Kopfzeile"/>
      <w:rPr>
        <w:rFonts w:ascii="Calibri" w:hAnsi="Calibri" w:cs="Calibri"/>
      </w:rPr>
    </w:pPr>
  </w:p>
  <w:p w14:paraId="700CBB66" w14:textId="35A3DD8E" w:rsidR="007A6DBD" w:rsidRPr="000F1201" w:rsidRDefault="006908AC">
    <w:pPr>
      <w:pStyle w:val="Kopfzeile"/>
      <w:rPr>
        <w:rFonts w:ascii="Calibri" w:hAnsi="Calibri" w:cs="Calibri"/>
        <w:bCs/>
        <w:sz w:val="22"/>
        <w:szCs w:val="22"/>
      </w:rPr>
    </w:pPr>
    <w:r w:rsidRPr="00384B89">
      <w:rPr>
        <w:noProof/>
      </w:rPr>
      <w:drawing>
        <wp:anchor distT="0" distB="0" distL="114300" distR="114300" simplePos="0" relativeHeight="251659264" behindDoc="1" locked="1" layoutInCell="1" allowOverlap="1" wp14:anchorId="3746BB4C" wp14:editId="2F8C300C">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proofErr w:type="spellStart"/>
    <w:r w:rsidR="00206E26">
      <w:rPr>
        <w:rFonts w:ascii="Calibri" w:hAnsi="Calibri" w:cs="Calibri"/>
      </w:rPr>
      <w:t>Ref</w:t>
    </w:r>
    <w:proofErr w:type="spellEnd"/>
    <w:r w:rsidRPr="000F1201">
      <w:rPr>
        <w:rFonts w:ascii="Calibri" w:hAnsi="Calibri" w:cs="Calibri"/>
      </w:rPr>
      <w:t>:</w:t>
    </w:r>
    <w:r w:rsidR="00B62B75" w:rsidRPr="000F1201">
      <w:rPr>
        <w:rFonts w:ascii="Calibri" w:hAnsi="Calibri" w:cs="Calibri"/>
        <w:bCs/>
        <w:sz w:val="22"/>
        <w:szCs w:val="22"/>
      </w:rPr>
      <w:t xml:space="preserve"> </w:t>
    </w:r>
    <w:r w:rsidR="000F1201">
      <w:rPr>
        <w:rFonts w:ascii="Calibri" w:hAnsi="Calibri" w:cs="Calibri"/>
        <w:bCs/>
        <w:sz w:val="22"/>
        <w:szCs w:val="22"/>
      </w:rPr>
      <w:t xml:space="preserve"> </w:t>
    </w:r>
    <w:r w:rsidR="00B62B75" w:rsidRPr="000F1201">
      <w:rPr>
        <w:rFonts w:ascii="Calibri" w:hAnsi="Calibri" w:cs="Calibri"/>
        <w:bCs/>
        <w:sz w:val="22"/>
        <w:szCs w:val="22"/>
      </w:rPr>
      <w:t>WEG2206</w:t>
    </w:r>
  </w:p>
  <w:p w14:paraId="337E32CA" w14:textId="5E8EC87C" w:rsidR="006908AC" w:rsidRPr="000F1201" w:rsidRDefault="006908AC">
    <w:pPr>
      <w:pStyle w:val="Kopfzeile"/>
      <w:rPr>
        <w:rFonts w:ascii="Calibri" w:hAnsi="Calibri" w:cs="Calibri"/>
        <w:sz w:val="22"/>
        <w:szCs w:val="22"/>
      </w:rPr>
    </w:pPr>
    <w:r w:rsidRPr="000F1201">
      <w:rPr>
        <w:rFonts w:ascii="Calibri" w:hAnsi="Calibri" w:cs="Calibri"/>
        <w:bCs/>
        <w:sz w:val="22"/>
        <w:szCs w:val="22"/>
      </w:rPr>
      <w:t>Dat</w:t>
    </w:r>
    <w:r w:rsidR="000F1201">
      <w:rPr>
        <w:rFonts w:ascii="Calibri" w:hAnsi="Calibri" w:cs="Calibri"/>
        <w:bCs/>
        <w:sz w:val="22"/>
        <w:szCs w:val="22"/>
      </w:rPr>
      <w:t>um</w:t>
    </w:r>
    <w:r w:rsidRPr="000F1201">
      <w:rPr>
        <w:rFonts w:ascii="Calibri" w:hAnsi="Calibri" w:cs="Calibri"/>
        <w:bCs/>
        <w:sz w:val="22"/>
        <w:szCs w:val="22"/>
      </w:rPr>
      <w:t xml:space="preserve">: </w:t>
    </w:r>
    <w:r w:rsidR="006748C9" w:rsidRPr="006748C9">
      <w:rPr>
        <w:rFonts w:ascii="Calibri" w:hAnsi="Calibri" w:cs="Calibri"/>
        <w:bCs/>
        <w:sz w:val="22"/>
        <w:szCs w:val="22"/>
      </w:rPr>
      <w:t>13</w:t>
    </w:r>
    <w:r w:rsidR="00206E26" w:rsidRPr="006748C9">
      <w:rPr>
        <w:rFonts w:ascii="Calibri" w:hAnsi="Calibri" w:cs="Calibri"/>
        <w:bCs/>
        <w:sz w:val="22"/>
        <w:szCs w:val="22"/>
      </w:rPr>
      <w:t xml:space="preserve">. </w:t>
    </w:r>
    <w:r w:rsidR="00F0593A">
      <w:rPr>
        <w:rFonts w:ascii="Calibri" w:hAnsi="Calibri" w:cs="Calibri"/>
        <w:bCs/>
        <w:sz w:val="22"/>
        <w:szCs w:val="22"/>
      </w:rPr>
      <w:t>März</w:t>
    </w:r>
    <w:r w:rsidR="00B62B75" w:rsidRPr="000F1201">
      <w:rPr>
        <w:rFonts w:ascii="Calibri" w:hAnsi="Calibri" w:cs="Calibri"/>
        <w:bCs/>
        <w:sz w:val="22"/>
        <w:szCs w:val="22"/>
      </w:rPr>
      <w:t xml:space="preserve"> 2014</w:t>
    </w:r>
  </w:p>
  <w:p w14:paraId="0B6F373E" w14:textId="77777777" w:rsidR="006908AC" w:rsidRPr="000F1201" w:rsidRDefault="006908AC" w:rsidP="00476974">
    <w:pPr>
      <w:pStyle w:val="Kopfzeile"/>
      <w:rPr>
        <w:rFonts w:ascii="Calibri" w:hAnsi="Calibri" w:cs="Calibri"/>
        <w:sz w:val="22"/>
        <w:szCs w:val="22"/>
      </w:rPr>
    </w:pPr>
    <w:r w:rsidRPr="000F1201">
      <w:rPr>
        <w:rFonts w:cs="Calibri"/>
        <w:bCs/>
        <w:i/>
        <w:sz w:val="22"/>
        <w:szCs w:val="22"/>
      </w:rPr>
      <w:tab/>
    </w:r>
    <w:r w:rsidRPr="000F1201">
      <w:rPr>
        <w:rFonts w:ascii="Calibri" w:hAnsi="Calibri" w:cs="Calibri"/>
        <w:bCs/>
        <w:i/>
        <w:sz w:val="22"/>
        <w:szCs w:val="22"/>
      </w:rPr>
      <w:tab/>
    </w:r>
  </w:p>
  <w:p w14:paraId="44A7006B" w14:textId="77777777" w:rsidR="006908AC" w:rsidRPr="000F1201" w:rsidRDefault="006908AC">
    <w:pPr>
      <w:pStyle w:val="Kopfzeile"/>
      <w:rPr>
        <w:rFonts w:ascii="Calibri" w:hAnsi="Calibri" w:cs="Calibri"/>
      </w:rPr>
    </w:pPr>
    <w:r w:rsidRPr="00384B89">
      <w:rPr>
        <w:noProof/>
      </w:rPr>
      <w:drawing>
        <wp:anchor distT="0" distB="0" distL="114300" distR="114300" simplePos="0" relativeHeight="251658240" behindDoc="0" locked="1" layoutInCell="1" allowOverlap="1" wp14:anchorId="301C033E" wp14:editId="3DB534EB">
          <wp:simplePos x="0" y="0"/>
          <wp:positionH relativeFrom="page">
            <wp:posOffset>5760720</wp:posOffset>
          </wp:positionH>
          <wp:positionV relativeFrom="page">
            <wp:posOffset>720090</wp:posOffset>
          </wp:positionV>
          <wp:extent cx="723900" cy="504825"/>
          <wp:effectExtent l="0" t="0" r="0" b="0"/>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G" w:val="1000"/>
  </w:docVars>
  <w:rsids>
    <w:rsidRoot w:val="00F83B1A"/>
    <w:rsid w:val="000243CD"/>
    <w:rsid w:val="000253A3"/>
    <w:rsid w:val="00026E7E"/>
    <w:rsid w:val="0003273D"/>
    <w:rsid w:val="00032D3E"/>
    <w:rsid w:val="0003393B"/>
    <w:rsid w:val="00052634"/>
    <w:rsid w:val="000544DF"/>
    <w:rsid w:val="00055171"/>
    <w:rsid w:val="00057E5C"/>
    <w:rsid w:val="000601D0"/>
    <w:rsid w:val="000621B5"/>
    <w:rsid w:val="00072247"/>
    <w:rsid w:val="000733E5"/>
    <w:rsid w:val="000819C7"/>
    <w:rsid w:val="0008606A"/>
    <w:rsid w:val="00086460"/>
    <w:rsid w:val="00094E26"/>
    <w:rsid w:val="000A0821"/>
    <w:rsid w:val="000B53F0"/>
    <w:rsid w:val="000C690E"/>
    <w:rsid w:val="000D06E1"/>
    <w:rsid w:val="000D0A0B"/>
    <w:rsid w:val="000E6D6E"/>
    <w:rsid w:val="000E72DC"/>
    <w:rsid w:val="000F1201"/>
    <w:rsid w:val="000F2B3E"/>
    <w:rsid w:val="000F3799"/>
    <w:rsid w:val="000F3E7E"/>
    <w:rsid w:val="001078F9"/>
    <w:rsid w:val="001249C1"/>
    <w:rsid w:val="00127C8E"/>
    <w:rsid w:val="00135FFD"/>
    <w:rsid w:val="0014084E"/>
    <w:rsid w:val="001512DC"/>
    <w:rsid w:val="00154AA5"/>
    <w:rsid w:val="00173B6E"/>
    <w:rsid w:val="00175C7B"/>
    <w:rsid w:val="0019171E"/>
    <w:rsid w:val="00191A68"/>
    <w:rsid w:val="001A0E17"/>
    <w:rsid w:val="001A423A"/>
    <w:rsid w:val="001C7ED0"/>
    <w:rsid w:val="001D21CD"/>
    <w:rsid w:val="001E2BF7"/>
    <w:rsid w:val="001F08CB"/>
    <w:rsid w:val="001F34CC"/>
    <w:rsid w:val="00206E26"/>
    <w:rsid w:val="0021061F"/>
    <w:rsid w:val="0021201B"/>
    <w:rsid w:val="002144BF"/>
    <w:rsid w:val="0024304F"/>
    <w:rsid w:val="002538AA"/>
    <w:rsid w:val="00265387"/>
    <w:rsid w:val="00266BE9"/>
    <w:rsid w:val="00267D17"/>
    <w:rsid w:val="00271E89"/>
    <w:rsid w:val="00286736"/>
    <w:rsid w:val="00297E0B"/>
    <w:rsid w:val="002B09E9"/>
    <w:rsid w:val="002B5401"/>
    <w:rsid w:val="002B6037"/>
    <w:rsid w:val="002C6FFD"/>
    <w:rsid w:val="002D59EB"/>
    <w:rsid w:val="002D73E4"/>
    <w:rsid w:val="003129A7"/>
    <w:rsid w:val="003236D5"/>
    <w:rsid w:val="003308F7"/>
    <w:rsid w:val="00344C82"/>
    <w:rsid w:val="00346080"/>
    <w:rsid w:val="00361145"/>
    <w:rsid w:val="00361495"/>
    <w:rsid w:val="00372028"/>
    <w:rsid w:val="00384B89"/>
    <w:rsid w:val="00390A30"/>
    <w:rsid w:val="003929DD"/>
    <w:rsid w:val="003A1A93"/>
    <w:rsid w:val="003C58D9"/>
    <w:rsid w:val="003D513C"/>
    <w:rsid w:val="003E74DD"/>
    <w:rsid w:val="00413ED1"/>
    <w:rsid w:val="00414208"/>
    <w:rsid w:val="00420753"/>
    <w:rsid w:val="004301B5"/>
    <w:rsid w:val="00433EEA"/>
    <w:rsid w:val="00442648"/>
    <w:rsid w:val="0045477E"/>
    <w:rsid w:val="0046142F"/>
    <w:rsid w:val="00476974"/>
    <w:rsid w:val="00477AED"/>
    <w:rsid w:val="004A1CF8"/>
    <w:rsid w:val="004A3D23"/>
    <w:rsid w:val="004B2B86"/>
    <w:rsid w:val="004E0415"/>
    <w:rsid w:val="004E1956"/>
    <w:rsid w:val="0051700C"/>
    <w:rsid w:val="00522699"/>
    <w:rsid w:val="00541753"/>
    <w:rsid w:val="00551C85"/>
    <w:rsid w:val="00571755"/>
    <w:rsid w:val="00595024"/>
    <w:rsid w:val="005A5DF5"/>
    <w:rsid w:val="005C4D6F"/>
    <w:rsid w:val="005D65EA"/>
    <w:rsid w:val="005E0E05"/>
    <w:rsid w:val="005E739B"/>
    <w:rsid w:val="005F4AF4"/>
    <w:rsid w:val="005F59A2"/>
    <w:rsid w:val="005F5B9D"/>
    <w:rsid w:val="00601C48"/>
    <w:rsid w:val="00603446"/>
    <w:rsid w:val="00621D0C"/>
    <w:rsid w:val="006232B6"/>
    <w:rsid w:val="00630DEF"/>
    <w:rsid w:val="00644180"/>
    <w:rsid w:val="00644F5C"/>
    <w:rsid w:val="006618F3"/>
    <w:rsid w:val="00671CEC"/>
    <w:rsid w:val="006748C9"/>
    <w:rsid w:val="00677C9E"/>
    <w:rsid w:val="006908AC"/>
    <w:rsid w:val="006A534B"/>
    <w:rsid w:val="006C191D"/>
    <w:rsid w:val="006C455A"/>
    <w:rsid w:val="006D0C2D"/>
    <w:rsid w:val="006D2F81"/>
    <w:rsid w:val="006D3B18"/>
    <w:rsid w:val="006E5834"/>
    <w:rsid w:val="006F6C55"/>
    <w:rsid w:val="00705243"/>
    <w:rsid w:val="007250FE"/>
    <w:rsid w:val="00757DFC"/>
    <w:rsid w:val="00764501"/>
    <w:rsid w:val="007658D0"/>
    <w:rsid w:val="007772A9"/>
    <w:rsid w:val="007A6DBD"/>
    <w:rsid w:val="007C2CD5"/>
    <w:rsid w:val="007D049B"/>
    <w:rsid w:val="007D0B45"/>
    <w:rsid w:val="007D0CD4"/>
    <w:rsid w:val="007E57B3"/>
    <w:rsid w:val="007F2090"/>
    <w:rsid w:val="007F25E3"/>
    <w:rsid w:val="00805AB2"/>
    <w:rsid w:val="0081237F"/>
    <w:rsid w:val="0082135A"/>
    <w:rsid w:val="00821D4F"/>
    <w:rsid w:val="008374C7"/>
    <w:rsid w:val="00847874"/>
    <w:rsid w:val="0085281C"/>
    <w:rsid w:val="00853714"/>
    <w:rsid w:val="008673CD"/>
    <w:rsid w:val="00867412"/>
    <w:rsid w:val="008870E9"/>
    <w:rsid w:val="00894512"/>
    <w:rsid w:val="008949A2"/>
    <w:rsid w:val="008A20E3"/>
    <w:rsid w:val="008C596F"/>
    <w:rsid w:val="008D6F8C"/>
    <w:rsid w:val="008E2BD1"/>
    <w:rsid w:val="008E3C03"/>
    <w:rsid w:val="008E626A"/>
    <w:rsid w:val="00903A85"/>
    <w:rsid w:val="009118B4"/>
    <w:rsid w:val="00915B99"/>
    <w:rsid w:val="0093150C"/>
    <w:rsid w:val="0093172A"/>
    <w:rsid w:val="0093497A"/>
    <w:rsid w:val="00942C09"/>
    <w:rsid w:val="00942EB3"/>
    <w:rsid w:val="00946896"/>
    <w:rsid w:val="00964FAD"/>
    <w:rsid w:val="00967986"/>
    <w:rsid w:val="009751B5"/>
    <w:rsid w:val="00981A6B"/>
    <w:rsid w:val="00993979"/>
    <w:rsid w:val="009A34CF"/>
    <w:rsid w:val="009A3547"/>
    <w:rsid w:val="009C6497"/>
    <w:rsid w:val="009D4408"/>
    <w:rsid w:val="00A04F3F"/>
    <w:rsid w:val="00A431FD"/>
    <w:rsid w:val="00A560C1"/>
    <w:rsid w:val="00A9716E"/>
    <w:rsid w:val="00AA2D66"/>
    <w:rsid w:val="00AC2ABF"/>
    <w:rsid w:val="00AD245F"/>
    <w:rsid w:val="00AE72E2"/>
    <w:rsid w:val="00AF3CFF"/>
    <w:rsid w:val="00AF5F54"/>
    <w:rsid w:val="00B016A6"/>
    <w:rsid w:val="00B525BB"/>
    <w:rsid w:val="00B5399C"/>
    <w:rsid w:val="00B559E5"/>
    <w:rsid w:val="00B57722"/>
    <w:rsid w:val="00B613B0"/>
    <w:rsid w:val="00B62B75"/>
    <w:rsid w:val="00B76791"/>
    <w:rsid w:val="00B932CA"/>
    <w:rsid w:val="00BA5038"/>
    <w:rsid w:val="00BB2696"/>
    <w:rsid w:val="00BB29F5"/>
    <w:rsid w:val="00BB38BF"/>
    <w:rsid w:val="00BD4C8B"/>
    <w:rsid w:val="00BD5CAC"/>
    <w:rsid w:val="00BE1EC5"/>
    <w:rsid w:val="00BE2F35"/>
    <w:rsid w:val="00BE30BB"/>
    <w:rsid w:val="00C13682"/>
    <w:rsid w:val="00C14195"/>
    <w:rsid w:val="00C20A42"/>
    <w:rsid w:val="00C23B62"/>
    <w:rsid w:val="00C6022D"/>
    <w:rsid w:val="00C64AC5"/>
    <w:rsid w:val="00C750AB"/>
    <w:rsid w:val="00C77593"/>
    <w:rsid w:val="00C85288"/>
    <w:rsid w:val="00C85A13"/>
    <w:rsid w:val="00CA554D"/>
    <w:rsid w:val="00CB26F5"/>
    <w:rsid w:val="00CB355B"/>
    <w:rsid w:val="00CB71DD"/>
    <w:rsid w:val="00CC5085"/>
    <w:rsid w:val="00CC5799"/>
    <w:rsid w:val="00CD27FE"/>
    <w:rsid w:val="00CE0799"/>
    <w:rsid w:val="00CE2584"/>
    <w:rsid w:val="00CE4921"/>
    <w:rsid w:val="00CE71CE"/>
    <w:rsid w:val="00CF3676"/>
    <w:rsid w:val="00D14B94"/>
    <w:rsid w:val="00D15D4E"/>
    <w:rsid w:val="00D16FBC"/>
    <w:rsid w:val="00D26511"/>
    <w:rsid w:val="00D33745"/>
    <w:rsid w:val="00D341A4"/>
    <w:rsid w:val="00D45A83"/>
    <w:rsid w:val="00D50E02"/>
    <w:rsid w:val="00D50F8C"/>
    <w:rsid w:val="00D523EC"/>
    <w:rsid w:val="00D5362B"/>
    <w:rsid w:val="00D60566"/>
    <w:rsid w:val="00D63994"/>
    <w:rsid w:val="00D63B7D"/>
    <w:rsid w:val="00D70629"/>
    <w:rsid w:val="00D71873"/>
    <w:rsid w:val="00D71EA2"/>
    <w:rsid w:val="00D73EF2"/>
    <w:rsid w:val="00D81816"/>
    <w:rsid w:val="00D8309E"/>
    <w:rsid w:val="00D845A8"/>
    <w:rsid w:val="00D94053"/>
    <w:rsid w:val="00DB5A39"/>
    <w:rsid w:val="00DF563F"/>
    <w:rsid w:val="00E0241B"/>
    <w:rsid w:val="00E14A2C"/>
    <w:rsid w:val="00E210BC"/>
    <w:rsid w:val="00E53AAA"/>
    <w:rsid w:val="00E66F5B"/>
    <w:rsid w:val="00E67A82"/>
    <w:rsid w:val="00E82521"/>
    <w:rsid w:val="00E826F1"/>
    <w:rsid w:val="00E8477A"/>
    <w:rsid w:val="00E84896"/>
    <w:rsid w:val="00E93815"/>
    <w:rsid w:val="00E93B02"/>
    <w:rsid w:val="00EA1A30"/>
    <w:rsid w:val="00EB3D1F"/>
    <w:rsid w:val="00EB788A"/>
    <w:rsid w:val="00EC16F5"/>
    <w:rsid w:val="00EC5A67"/>
    <w:rsid w:val="00EE5D18"/>
    <w:rsid w:val="00F0476B"/>
    <w:rsid w:val="00F0593A"/>
    <w:rsid w:val="00F116FD"/>
    <w:rsid w:val="00F12E57"/>
    <w:rsid w:val="00F26475"/>
    <w:rsid w:val="00F56A5E"/>
    <w:rsid w:val="00F600F1"/>
    <w:rsid w:val="00F71EC8"/>
    <w:rsid w:val="00F833E9"/>
    <w:rsid w:val="00F83B1A"/>
    <w:rsid w:val="00F958D7"/>
    <w:rsid w:val="00FA02DD"/>
    <w:rsid w:val="00FA43ED"/>
    <w:rsid w:val="00FB3991"/>
    <w:rsid w:val="00FD3982"/>
    <w:rsid w:val="00FF2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66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alibri" w:hAnsi="Calibri"/>
      <w:sz w:val="22"/>
      <w:szCs w:val="22"/>
      <w:lang w:val="en-GB" w:eastAsia="en-US"/>
    </w:rPr>
  </w:style>
  <w:style w:type="paragraph" w:styleId="berschrift2">
    <w:name w:val="heading 2"/>
    <w:basedOn w:val="Standard"/>
    <w:link w:val="berschrift2Zchn2"/>
    <w:qFormat/>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2">
    <w:name w:val="Überschrift 2 Zchn2"/>
    <w:link w:val="berschrift2"/>
    <w:rsid w:val="00D15D4E"/>
    <w:rPr>
      <w:rFonts w:ascii="Arial" w:hAnsi="Arial" w:cs="Arial"/>
      <w:b/>
      <w:bCs/>
      <w:color w:val="0E3984"/>
      <w:sz w:val="34"/>
      <w:szCs w:val="34"/>
    </w:rPr>
  </w:style>
  <w:style w:type="paragraph" w:styleId="StandardWeb">
    <w:name w:val="Normal (Web)"/>
    <w:basedOn w:val="Standard"/>
    <w:pPr>
      <w:spacing w:after="0" w:line="240" w:lineRule="auto"/>
    </w:pPr>
    <w:rPr>
      <w:rFonts w:ascii="Times New Roman" w:hAnsi="Times New Roman"/>
      <w:sz w:val="24"/>
      <w:szCs w:val="24"/>
      <w:lang w:eastAsia="en-GB"/>
    </w:rPr>
  </w:style>
  <w:style w:type="character" w:styleId="Fett">
    <w:name w:val="Strong"/>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BE2F35"/>
    <w:rPr>
      <w:b/>
      <w:bCs/>
    </w:rPr>
  </w:style>
  <w:style w:type="character" w:customStyle="1" w:styleId="KommentartextZchn1">
    <w:name w:val="Kommentartext Zchn1"/>
    <w:basedOn w:val="Absatz-Standardschriftart"/>
    <w:link w:val="Kommentartext"/>
    <w:semiHidden/>
    <w:rsid w:val="00BE2F35"/>
    <w:rPr>
      <w:rFonts w:ascii="Calibri" w:hAnsi="Calibri"/>
      <w:lang w:val="en-GB" w:eastAsia="en-US"/>
    </w:rPr>
  </w:style>
  <w:style w:type="character" w:customStyle="1" w:styleId="KommentarthemaZchn1">
    <w:name w:val="Kommentarthema Zchn1"/>
    <w:basedOn w:val="KommentartextZchn1"/>
    <w:link w:val="Kommentarthema"/>
    <w:rsid w:val="00BE2F35"/>
    <w:rPr>
      <w:rFonts w:ascii="Calibri" w:hAnsi="Calibri"/>
      <w:b/>
      <w:bCs/>
      <w:lang w:val="en-GB" w:eastAsia="en-US"/>
    </w:rPr>
  </w:style>
  <w:style w:type="character" w:customStyle="1" w:styleId="berschrift2Zchn1">
    <w:name w:val="Überschrift 2 Zchn1"/>
    <w:rsid w:val="00206E26"/>
    <w:rPr>
      <w:rFonts w:ascii="Arial" w:hAnsi="Arial" w:cs="Arial"/>
      <w:b/>
      <w:bCs/>
      <w:color w:val="0E3984"/>
      <w:sz w:val="34"/>
      <w:szCs w:val="34"/>
      <w:lang w:val="en-GB" w:eastAsia="en-GB"/>
    </w:rPr>
  </w:style>
  <w:style w:type="character" w:styleId="BesuchterHyperlink">
    <w:name w:val="FollowedHyperlink"/>
    <w:basedOn w:val="Absatz-Standardschriftart"/>
    <w:rsid w:val="00206E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alibri" w:hAnsi="Calibri"/>
      <w:sz w:val="22"/>
      <w:szCs w:val="22"/>
      <w:lang w:val="en-GB" w:eastAsia="en-US"/>
    </w:rPr>
  </w:style>
  <w:style w:type="paragraph" w:styleId="berschrift2">
    <w:name w:val="heading 2"/>
    <w:basedOn w:val="Standard"/>
    <w:link w:val="berschrift2Zchn2"/>
    <w:qFormat/>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2">
    <w:name w:val="Überschrift 2 Zchn2"/>
    <w:link w:val="berschrift2"/>
    <w:rsid w:val="00D15D4E"/>
    <w:rPr>
      <w:rFonts w:ascii="Arial" w:hAnsi="Arial" w:cs="Arial"/>
      <w:b/>
      <w:bCs/>
      <w:color w:val="0E3984"/>
      <w:sz w:val="34"/>
      <w:szCs w:val="34"/>
    </w:rPr>
  </w:style>
  <w:style w:type="paragraph" w:styleId="StandardWeb">
    <w:name w:val="Normal (Web)"/>
    <w:basedOn w:val="Standard"/>
    <w:pPr>
      <w:spacing w:after="0" w:line="240" w:lineRule="auto"/>
    </w:pPr>
    <w:rPr>
      <w:rFonts w:ascii="Times New Roman" w:hAnsi="Times New Roman"/>
      <w:sz w:val="24"/>
      <w:szCs w:val="24"/>
      <w:lang w:eastAsia="en-GB"/>
    </w:rPr>
  </w:style>
  <w:style w:type="character" w:styleId="Fett">
    <w:name w:val="Strong"/>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BE2F35"/>
    <w:rPr>
      <w:b/>
      <w:bCs/>
    </w:rPr>
  </w:style>
  <w:style w:type="character" w:customStyle="1" w:styleId="KommentartextZchn1">
    <w:name w:val="Kommentartext Zchn1"/>
    <w:basedOn w:val="Absatz-Standardschriftart"/>
    <w:link w:val="Kommentartext"/>
    <w:semiHidden/>
    <w:rsid w:val="00BE2F35"/>
    <w:rPr>
      <w:rFonts w:ascii="Calibri" w:hAnsi="Calibri"/>
      <w:lang w:val="en-GB" w:eastAsia="en-US"/>
    </w:rPr>
  </w:style>
  <w:style w:type="character" w:customStyle="1" w:styleId="KommentarthemaZchn1">
    <w:name w:val="Kommentarthema Zchn1"/>
    <w:basedOn w:val="KommentartextZchn1"/>
    <w:link w:val="Kommentarthema"/>
    <w:rsid w:val="00BE2F35"/>
    <w:rPr>
      <w:rFonts w:ascii="Calibri" w:hAnsi="Calibri"/>
      <w:b/>
      <w:bCs/>
      <w:lang w:val="en-GB" w:eastAsia="en-US"/>
    </w:rPr>
  </w:style>
  <w:style w:type="character" w:customStyle="1" w:styleId="berschrift2Zchn1">
    <w:name w:val="Überschrift 2 Zchn1"/>
    <w:rsid w:val="00206E26"/>
    <w:rPr>
      <w:rFonts w:ascii="Arial" w:hAnsi="Arial" w:cs="Arial"/>
      <w:b/>
      <w:bCs/>
      <w:color w:val="0E3984"/>
      <w:sz w:val="34"/>
      <w:szCs w:val="34"/>
      <w:lang w:val="en-GB" w:eastAsia="en-GB"/>
    </w:rPr>
  </w:style>
  <w:style w:type="character" w:styleId="BesuchterHyperlink">
    <w:name w:val="FollowedHyperlink"/>
    <w:basedOn w:val="Absatz-Standardschriftart"/>
    <w:rsid w:val="00206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06600274">
      <w:bodyDiv w:val="1"/>
      <w:marLeft w:val="0"/>
      <w:marRight w:val="0"/>
      <w:marTop w:val="0"/>
      <w:marBottom w:val="0"/>
      <w:divBdr>
        <w:top w:val="none" w:sz="0" w:space="0" w:color="auto"/>
        <w:left w:val="none" w:sz="0" w:space="0" w:color="auto"/>
        <w:bottom w:val="none" w:sz="0" w:space="0" w:color="auto"/>
        <w:right w:val="none" w:sz="0" w:space="0" w:color="auto"/>
      </w:divBdr>
    </w:div>
    <w:div w:id="807016280">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032149790">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01474333">
      <w:bodyDiv w:val="1"/>
      <w:marLeft w:val="0"/>
      <w:marRight w:val="0"/>
      <w:marTop w:val="0"/>
      <w:marBottom w:val="0"/>
      <w:divBdr>
        <w:top w:val="none" w:sz="0" w:space="0" w:color="auto"/>
        <w:left w:val="none" w:sz="0" w:space="0" w:color="auto"/>
        <w:bottom w:val="none" w:sz="0" w:space="0" w:color="auto"/>
        <w:right w:val="none" w:sz="0" w:space="0" w:color="auto"/>
      </w:divBdr>
    </w:div>
    <w:div w:id="1288317122">
      <w:bodyDiv w:val="1"/>
      <w:marLeft w:val="0"/>
      <w:marRight w:val="0"/>
      <w:marTop w:val="0"/>
      <w:marBottom w:val="0"/>
      <w:divBdr>
        <w:top w:val="none" w:sz="0" w:space="0" w:color="auto"/>
        <w:left w:val="none" w:sz="0" w:space="0" w:color="auto"/>
        <w:bottom w:val="none" w:sz="0" w:space="0" w:color="auto"/>
        <w:right w:val="none" w:sz="0" w:space="0" w:color="auto"/>
      </w:divBdr>
    </w:div>
    <w:div w:id="134809262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854684315">
      <w:bodyDiv w:val="1"/>
      <w:marLeft w:val="0"/>
      <w:marRight w:val="0"/>
      <w:marTop w:val="0"/>
      <w:marBottom w:val="0"/>
      <w:divBdr>
        <w:top w:val="none" w:sz="0" w:space="0" w:color="auto"/>
        <w:left w:val="none" w:sz="0" w:space="0" w:color="auto"/>
        <w:bottom w:val="none" w:sz="0" w:space="0" w:color="auto"/>
        <w:right w:val="none" w:sz="0" w:space="0" w:color="auto"/>
      </w:divBdr>
    </w:div>
    <w:div w:id="20778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pco.eu/" TargetMode="External"/><Relationship Id="rId13" Type="http://schemas.openxmlformats.org/officeDocument/2006/relationships/hyperlink" Target="http://www.wattdriv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g.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weiser@wattdriv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nweiser@wattdriv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erten@technical-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3BF7-032C-406C-AAF1-738EBF37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0</TotalTime>
  <Pages>3</Pages>
  <Words>776</Words>
  <Characters>5560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6324</CharactersWithSpaces>
  <SharedDoc>false</SharedDoc>
  <HLinks>
    <vt:vector size="30" baseType="variant">
      <vt:variant>
        <vt:i4>5111808</vt:i4>
      </vt:variant>
      <vt:variant>
        <vt:i4>12</vt:i4>
      </vt:variant>
      <vt:variant>
        <vt:i4>0</vt:i4>
      </vt:variant>
      <vt:variant>
        <vt:i4>5</vt:i4>
      </vt:variant>
      <vt:variant>
        <vt:lpwstr>http://www.wattdrive.com/</vt:lpwstr>
      </vt:variant>
      <vt:variant>
        <vt:lpwstr/>
      </vt:variant>
      <vt:variant>
        <vt:i4>2162814</vt:i4>
      </vt:variant>
      <vt:variant>
        <vt:i4>9</vt:i4>
      </vt:variant>
      <vt:variant>
        <vt:i4>0</vt:i4>
      </vt:variant>
      <vt:variant>
        <vt:i4>5</vt:i4>
      </vt:variant>
      <vt:variant>
        <vt:lpwstr>http://www.weg.net/</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8192078</vt:i4>
      </vt:variant>
      <vt:variant>
        <vt:i4>3</vt:i4>
      </vt:variant>
      <vt:variant>
        <vt:i4>0</vt:i4>
      </vt:variant>
      <vt:variant>
        <vt:i4>5</vt:i4>
      </vt:variant>
      <vt:variant>
        <vt:lpwstr>mailto:ponweiser@wattdrive.com</vt:lpwstr>
      </vt:variant>
      <vt:variant>
        <vt:lpwstr/>
      </vt:variant>
      <vt:variant>
        <vt:i4>7340059</vt:i4>
      </vt:variant>
      <vt:variant>
        <vt:i4>0</vt:i4>
      </vt:variant>
      <vt:variant>
        <vt:i4>0</vt:i4>
      </vt:variant>
      <vt:variant>
        <vt:i4>5</vt:i4>
      </vt:variant>
      <vt:variant>
        <vt:lpwstr>mailto:mherten@technical-group.com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mherten</cp:lastModifiedBy>
  <cp:revision>2</cp:revision>
  <cp:lastPrinted>2014-03-11T14:04:00Z</cp:lastPrinted>
  <dcterms:created xsi:type="dcterms:W3CDTF">2014-03-11T14:18:00Z</dcterms:created>
  <dcterms:modified xsi:type="dcterms:W3CDTF">2014-03-11T14:18:00Z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