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8DD7" w14:textId="77777777" w:rsidR="007658D0" w:rsidRDefault="007658D0">
      <w:pPr>
        <w:jc w:val="both"/>
        <w:rPr>
          <w:b/>
          <w:sz w:val="24"/>
          <w:szCs w:val="24"/>
        </w:rPr>
      </w:pPr>
    </w:p>
    <w:p w14:paraId="08034494" w14:textId="0BE58863" w:rsidR="00476974" w:rsidRDefault="00640B85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Neue</w:t>
      </w:r>
      <w:r w:rsidR="00887705">
        <w:rPr>
          <w:b/>
          <w:sz w:val="24"/>
          <w:szCs w:val="24"/>
          <w:lang w:val="de-DE"/>
        </w:rPr>
        <w:t xml:space="preserve"> elektronische </w:t>
      </w:r>
      <w:r w:rsidR="00BA1566">
        <w:rPr>
          <w:b/>
          <w:sz w:val="24"/>
          <w:szCs w:val="24"/>
          <w:lang w:val="de-DE"/>
        </w:rPr>
        <w:t>Motorschutz</w:t>
      </w:r>
      <w:r w:rsidR="00887705">
        <w:rPr>
          <w:b/>
          <w:sz w:val="24"/>
          <w:szCs w:val="24"/>
          <w:lang w:val="de-DE"/>
        </w:rPr>
        <w:t xml:space="preserve">relais für </w:t>
      </w:r>
      <w:r w:rsidR="001E2539">
        <w:rPr>
          <w:b/>
          <w:sz w:val="24"/>
          <w:szCs w:val="24"/>
          <w:lang w:val="de-DE"/>
        </w:rPr>
        <w:t xml:space="preserve">umfassenden thermischen </w:t>
      </w:r>
      <w:r w:rsidR="00887705">
        <w:rPr>
          <w:b/>
          <w:sz w:val="24"/>
          <w:szCs w:val="24"/>
          <w:lang w:val="de-DE"/>
        </w:rPr>
        <w:t xml:space="preserve"> Motorschutz</w:t>
      </w:r>
    </w:p>
    <w:p w14:paraId="006AA295" w14:textId="62744ED1" w:rsidR="00E424BE" w:rsidRPr="00BE7462" w:rsidRDefault="00274446" w:rsidP="00E424BE">
      <w:pPr>
        <w:jc w:val="both"/>
        <w:rPr>
          <w:b/>
          <w:i/>
          <w:lang w:val="de-DE"/>
        </w:rPr>
      </w:pPr>
      <w:r>
        <w:rPr>
          <w:rFonts w:cs="Calibri"/>
          <w:b/>
          <w:bCs/>
          <w:i/>
          <w:iCs/>
          <w:lang w:val="de-DE"/>
        </w:rPr>
        <w:t>D</w:t>
      </w:r>
      <w:r w:rsidR="001E2539">
        <w:rPr>
          <w:rFonts w:cs="Calibri"/>
          <w:b/>
          <w:bCs/>
          <w:i/>
          <w:iCs/>
          <w:lang w:val="de-DE"/>
        </w:rPr>
        <w:t>ie</w:t>
      </w:r>
      <w:r>
        <w:rPr>
          <w:rFonts w:cs="Calibri"/>
          <w:b/>
          <w:bCs/>
          <w:i/>
          <w:iCs/>
          <w:lang w:val="de-DE"/>
        </w:rPr>
        <w:t xml:space="preserve"> elektronische</w:t>
      </w:r>
      <w:r w:rsidR="001E2539">
        <w:rPr>
          <w:rFonts w:cs="Calibri"/>
          <w:b/>
          <w:bCs/>
          <w:i/>
          <w:iCs/>
          <w:lang w:val="de-DE"/>
        </w:rPr>
        <w:t>n</w:t>
      </w:r>
      <w:r>
        <w:rPr>
          <w:rFonts w:cs="Calibri"/>
          <w:b/>
          <w:bCs/>
          <w:i/>
          <w:iCs/>
          <w:lang w:val="de-DE"/>
        </w:rPr>
        <w:t xml:space="preserve"> </w:t>
      </w:r>
      <w:r w:rsidR="004E40BD">
        <w:rPr>
          <w:rFonts w:cs="Calibri"/>
          <w:b/>
          <w:bCs/>
          <w:i/>
          <w:iCs/>
          <w:lang w:val="de-DE"/>
        </w:rPr>
        <w:t>Motorschutz</w:t>
      </w:r>
      <w:r>
        <w:rPr>
          <w:rFonts w:cs="Calibri"/>
          <w:b/>
          <w:bCs/>
          <w:i/>
          <w:iCs/>
          <w:lang w:val="de-DE"/>
        </w:rPr>
        <w:t xml:space="preserve">relais </w:t>
      </w:r>
      <w:proofErr w:type="spellStart"/>
      <w:r>
        <w:rPr>
          <w:rFonts w:cs="Calibri"/>
          <w:b/>
          <w:bCs/>
          <w:i/>
          <w:iCs/>
          <w:lang w:val="de-DE"/>
        </w:rPr>
        <w:t>RW</w:t>
      </w:r>
      <w:proofErr w:type="spellEnd"/>
      <w:r w:rsidR="001E2539">
        <w:rPr>
          <w:rFonts w:cs="Calibri"/>
          <w:b/>
          <w:bCs/>
          <w:i/>
          <w:iCs/>
          <w:lang w:val="de-DE"/>
        </w:rPr>
        <w:t>…E</w:t>
      </w:r>
      <w:r>
        <w:rPr>
          <w:rFonts w:cs="Calibri"/>
          <w:b/>
          <w:bCs/>
          <w:i/>
          <w:iCs/>
          <w:lang w:val="de-DE"/>
        </w:rPr>
        <w:t xml:space="preserve"> </w:t>
      </w:r>
      <w:r w:rsidR="004E40BD">
        <w:rPr>
          <w:rFonts w:cs="Calibri"/>
          <w:b/>
          <w:bCs/>
          <w:i/>
          <w:iCs/>
          <w:lang w:val="de-DE"/>
        </w:rPr>
        <w:t xml:space="preserve">von WEG </w:t>
      </w:r>
      <w:r w:rsidR="00640B85">
        <w:rPr>
          <w:rFonts w:cs="Calibri"/>
          <w:b/>
          <w:bCs/>
          <w:i/>
          <w:iCs/>
          <w:lang w:val="de-DE"/>
        </w:rPr>
        <w:t>biete</w:t>
      </w:r>
      <w:r w:rsidR="001E2539">
        <w:rPr>
          <w:rFonts w:cs="Calibri"/>
          <w:b/>
          <w:bCs/>
          <w:i/>
          <w:iCs/>
          <w:lang w:val="de-DE"/>
        </w:rPr>
        <w:t>n</w:t>
      </w:r>
      <w:r w:rsidR="00640B85">
        <w:rPr>
          <w:rFonts w:cs="Calibri"/>
          <w:b/>
          <w:bCs/>
          <w:i/>
          <w:iCs/>
          <w:lang w:val="de-DE"/>
        </w:rPr>
        <w:t xml:space="preserve"> </w:t>
      </w:r>
      <w:r w:rsidR="005265FE">
        <w:rPr>
          <w:rFonts w:cs="Calibri"/>
          <w:b/>
          <w:bCs/>
          <w:i/>
          <w:iCs/>
          <w:lang w:val="de-DE"/>
        </w:rPr>
        <w:t>neben eine</w:t>
      </w:r>
      <w:r w:rsidR="001E2539">
        <w:rPr>
          <w:rFonts w:cs="Calibri"/>
          <w:b/>
          <w:bCs/>
          <w:i/>
          <w:iCs/>
          <w:lang w:val="de-DE"/>
        </w:rPr>
        <w:t>m</w:t>
      </w:r>
      <w:r w:rsidR="005265FE">
        <w:rPr>
          <w:rFonts w:cs="Calibri"/>
          <w:b/>
          <w:bCs/>
          <w:i/>
          <w:iCs/>
          <w:lang w:val="de-DE"/>
        </w:rPr>
        <w:t xml:space="preserve"> </w:t>
      </w:r>
      <w:r w:rsidR="001E2539">
        <w:rPr>
          <w:rFonts w:cs="Calibri"/>
          <w:b/>
          <w:bCs/>
          <w:i/>
          <w:iCs/>
          <w:lang w:val="de-DE"/>
        </w:rPr>
        <w:t>sehr großen Einstellbereich</w:t>
      </w:r>
      <w:r w:rsidR="00640B85">
        <w:rPr>
          <w:rFonts w:cs="Calibri"/>
          <w:b/>
          <w:bCs/>
          <w:i/>
          <w:iCs/>
          <w:lang w:val="de-DE"/>
        </w:rPr>
        <w:t xml:space="preserve">  </w:t>
      </w:r>
      <w:r w:rsidR="005265FE">
        <w:rPr>
          <w:rFonts w:cs="Calibri"/>
          <w:b/>
          <w:bCs/>
          <w:i/>
          <w:iCs/>
          <w:lang w:val="de-DE"/>
        </w:rPr>
        <w:t xml:space="preserve">auch </w:t>
      </w:r>
      <w:r w:rsidR="006429A7">
        <w:rPr>
          <w:rFonts w:cs="Calibri"/>
          <w:b/>
          <w:bCs/>
          <w:i/>
          <w:iCs/>
          <w:lang w:val="de-DE"/>
        </w:rPr>
        <w:t xml:space="preserve">eine </w:t>
      </w:r>
      <w:r w:rsidR="001E2539">
        <w:rPr>
          <w:rFonts w:cs="Calibri"/>
          <w:b/>
          <w:bCs/>
          <w:i/>
          <w:iCs/>
          <w:lang w:val="de-DE"/>
        </w:rPr>
        <w:t>extrem niedrige Verlustleistung</w:t>
      </w:r>
      <w:r>
        <w:rPr>
          <w:rFonts w:cs="Calibri"/>
          <w:b/>
          <w:bCs/>
          <w:i/>
          <w:iCs/>
          <w:lang w:val="de-DE"/>
        </w:rPr>
        <w:t xml:space="preserve">. </w:t>
      </w:r>
    </w:p>
    <w:p w14:paraId="55DCA909" w14:textId="7DA48F7D" w:rsidR="006429A7" w:rsidRDefault="00E424BE" w:rsidP="00DF445B">
      <w:pPr>
        <w:spacing w:after="0" w:line="36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WEG, </w:t>
      </w:r>
      <w:r w:rsidR="00C57D12">
        <w:rPr>
          <w:rFonts w:cs="Calibri"/>
          <w:lang w:val="de-DE"/>
        </w:rPr>
        <w:t>weltweit führender Hersteller  von Elektromotoren</w:t>
      </w:r>
      <w:r>
        <w:rPr>
          <w:rFonts w:cs="Calibri"/>
          <w:lang w:val="de-DE"/>
        </w:rPr>
        <w:t xml:space="preserve">, </w:t>
      </w:r>
      <w:r w:rsidR="00667CD6">
        <w:rPr>
          <w:rFonts w:cs="Calibri"/>
          <w:lang w:val="de-DE"/>
        </w:rPr>
        <w:t>präsentiert</w:t>
      </w:r>
      <w:r w:rsidR="00887705">
        <w:rPr>
          <w:rFonts w:cs="Calibri"/>
          <w:lang w:val="de-DE"/>
        </w:rPr>
        <w:t xml:space="preserve"> eine neue Reihe elektronischer </w:t>
      </w:r>
      <w:r w:rsidR="001E2539">
        <w:rPr>
          <w:rFonts w:cs="Calibri"/>
          <w:lang w:val="de-DE"/>
        </w:rPr>
        <w:t>Motorschutzrelais</w:t>
      </w:r>
      <w:r w:rsidR="00887705">
        <w:rPr>
          <w:rFonts w:cs="Calibri"/>
          <w:lang w:val="de-DE"/>
        </w:rPr>
        <w:t xml:space="preserve"> </w:t>
      </w:r>
      <w:r w:rsidR="00667CD6">
        <w:rPr>
          <w:rFonts w:cs="Calibri"/>
          <w:lang w:val="de-DE"/>
        </w:rPr>
        <w:t>von 0,4 bis 840 A</w:t>
      </w:r>
      <w:r w:rsidR="00640B85">
        <w:rPr>
          <w:rFonts w:cs="Calibri"/>
          <w:lang w:val="de-DE"/>
        </w:rPr>
        <w:t>.</w:t>
      </w:r>
      <w:r w:rsidR="00887705">
        <w:rPr>
          <w:rFonts w:cs="Calibri"/>
          <w:lang w:val="de-DE"/>
        </w:rPr>
        <w:t xml:space="preserve"> </w:t>
      </w:r>
      <w:r w:rsidR="006429A7">
        <w:rPr>
          <w:rFonts w:cs="Calibri"/>
          <w:lang w:val="de-DE"/>
        </w:rPr>
        <w:t xml:space="preserve">Die </w:t>
      </w:r>
      <w:r w:rsidR="00FA065E" w:rsidRPr="00FA065E">
        <w:rPr>
          <w:rFonts w:cs="Calibri"/>
          <w:lang w:val="de-DE"/>
        </w:rPr>
        <w:t xml:space="preserve">Motorschutzrelais </w:t>
      </w:r>
      <w:proofErr w:type="spellStart"/>
      <w:r w:rsidR="00FA065E" w:rsidRPr="00FA065E">
        <w:rPr>
          <w:rFonts w:cs="Calibri"/>
          <w:lang w:val="de-DE"/>
        </w:rPr>
        <w:t>RW</w:t>
      </w:r>
      <w:proofErr w:type="spellEnd"/>
      <w:r w:rsidR="00FA065E" w:rsidRPr="00FA065E">
        <w:rPr>
          <w:rFonts w:cs="Calibri"/>
          <w:lang w:val="de-DE"/>
        </w:rPr>
        <w:t>…E</w:t>
      </w:r>
      <w:r w:rsidR="006429A7">
        <w:rPr>
          <w:rFonts w:cs="Calibri"/>
          <w:lang w:val="de-DE"/>
        </w:rPr>
        <w:t xml:space="preserve"> </w:t>
      </w:r>
      <w:r w:rsidR="00C57D12">
        <w:rPr>
          <w:rFonts w:cs="Calibri"/>
          <w:lang w:val="de-DE"/>
        </w:rPr>
        <w:t xml:space="preserve">sind </w:t>
      </w:r>
      <w:r w:rsidR="00FA065E" w:rsidRPr="00FA065E">
        <w:rPr>
          <w:rFonts w:cs="Calibri"/>
          <w:lang w:val="de-DE"/>
        </w:rPr>
        <w:t xml:space="preserve">für den stromabhängigen thermischen Schutz von Elektromotoren für Normal- und Schweranlauf gegen unzulässige Erwärmung infolge von Überlast, Phasenausfall oder </w:t>
      </w:r>
      <w:proofErr w:type="spellStart"/>
      <w:r w:rsidR="00FA065E" w:rsidRPr="00FA065E">
        <w:rPr>
          <w:rFonts w:cs="Calibri"/>
          <w:lang w:val="de-DE"/>
        </w:rPr>
        <w:t>Phasenunsymmetrie</w:t>
      </w:r>
      <w:proofErr w:type="spellEnd"/>
      <w:r w:rsidR="00C57D12">
        <w:rPr>
          <w:rFonts w:cs="Calibri"/>
          <w:lang w:val="de-DE"/>
        </w:rPr>
        <w:t xml:space="preserve"> konzipiert.</w:t>
      </w:r>
      <w:r w:rsidR="00C57D12" w:rsidRPr="00C57D12">
        <w:rPr>
          <w:rFonts w:cs="Calibri"/>
          <w:lang w:val="de-DE"/>
        </w:rPr>
        <w:t xml:space="preserve"> </w:t>
      </w:r>
      <w:r w:rsidR="00C57D12">
        <w:rPr>
          <w:rFonts w:cs="Calibri"/>
          <w:lang w:val="de-DE"/>
        </w:rPr>
        <w:t xml:space="preserve">Dank eines </w:t>
      </w:r>
      <w:r w:rsidR="00C57D12" w:rsidRPr="00FA065E">
        <w:rPr>
          <w:rFonts w:cs="Calibri"/>
          <w:lang w:val="de-DE"/>
        </w:rPr>
        <w:t>weite</w:t>
      </w:r>
      <w:r w:rsidR="00C57D12">
        <w:rPr>
          <w:rFonts w:cs="Calibri"/>
          <w:lang w:val="de-DE"/>
        </w:rPr>
        <w:t>n</w:t>
      </w:r>
      <w:r w:rsidR="00C57D12" w:rsidRPr="00FA065E">
        <w:rPr>
          <w:rFonts w:cs="Calibri"/>
          <w:lang w:val="de-DE"/>
        </w:rPr>
        <w:t xml:space="preserve"> Einstellbereich</w:t>
      </w:r>
      <w:r w:rsidR="00C57D12">
        <w:rPr>
          <w:rFonts w:cs="Calibri"/>
          <w:lang w:val="de-DE"/>
        </w:rPr>
        <w:t>s</w:t>
      </w:r>
      <w:r w:rsidR="00C57D12" w:rsidRPr="00FA065E">
        <w:rPr>
          <w:rFonts w:cs="Calibri"/>
          <w:lang w:val="de-DE"/>
        </w:rPr>
        <w:t xml:space="preserve"> </w:t>
      </w:r>
      <w:r w:rsidR="00C57D12">
        <w:rPr>
          <w:rFonts w:cs="Calibri"/>
          <w:lang w:val="de-DE"/>
        </w:rPr>
        <w:t xml:space="preserve">reduziert sich </w:t>
      </w:r>
      <w:r w:rsidR="00C57D12" w:rsidRPr="00FA065E">
        <w:rPr>
          <w:rFonts w:cs="Calibri"/>
          <w:lang w:val="de-DE"/>
        </w:rPr>
        <w:t xml:space="preserve">die Anzahl von Varianten </w:t>
      </w:r>
      <w:r w:rsidR="00C57D12">
        <w:rPr>
          <w:rFonts w:cs="Calibri"/>
          <w:lang w:val="de-DE"/>
        </w:rPr>
        <w:t xml:space="preserve">erheblich </w:t>
      </w:r>
      <w:r w:rsidR="00C57D12" w:rsidRPr="00FA065E">
        <w:rPr>
          <w:rFonts w:cs="Calibri"/>
          <w:lang w:val="de-DE"/>
        </w:rPr>
        <w:t xml:space="preserve">mit positiven Auswirkungen auf Lagerhaltung, </w:t>
      </w:r>
      <w:r w:rsidR="00C57D12">
        <w:rPr>
          <w:rFonts w:cs="Calibri"/>
          <w:lang w:val="de-DE"/>
        </w:rPr>
        <w:t>Typena</w:t>
      </w:r>
      <w:r w:rsidR="00C57D12" w:rsidRPr="00FA065E">
        <w:rPr>
          <w:rFonts w:cs="Calibri"/>
          <w:lang w:val="de-DE"/>
        </w:rPr>
        <w:t>uswahl und Projektierung</w:t>
      </w:r>
      <w:r w:rsidR="00C57D12">
        <w:rPr>
          <w:rFonts w:cs="Calibri"/>
          <w:lang w:val="de-DE"/>
        </w:rPr>
        <w:t xml:space="preserve">. Darüber hinaus </w:t>
      </w:r>
      <w:r w:rsidR="006429A7">
        <w:rPr>
          <w:rFonts w:cs="Calibri"/>
          <w:lang w:val="de-DE"/>
        </w:rPr>
        <w:t xml:space="preserve">weisen </w:t>
      </w:r>
      <w:r w:rsidR="00C57D12">
        <w:rPr>
          <w:rFonts w:cs="Calibri"/>
          <w:lang w:val="de-DE"/>
        </w:rPr>
        <w:t xml:space="preserve">die aus recycelbarem Material gefertigten elektronischen Motorschutzrelais </w:t>
      </w:r>
      <w:r w:rsidR="006429A7">
        <w:rPr>
          <w:rFonts w:cs="Calibri"/>
          <w:lang w:val="de-DE"/>
        </w:rPr>
        <w:t xml:space="preserve">gegenüber konventionellen thermischen </w:t>
      </w:r>
      <w:r w:rsidR="00FA7470">
        <w:rPr>
          <w:rFonts w:cs="Calibri"/>
          <w:lang w:val="de-DE"/>
        </w:rPr>
        <w:t>Geräten</w:t>
      </w:r>
      <w:r w:rsidR="006429A7">
        <w:rPr>
          <w:rFonts w:cs="Calibri"/>
          <w:lang w:val="de-DE"/>
        </w:rPr>
        <w:t xml:space="preserve"> 87% weniger Verlustleistung auf. </w:t>
      </w:r>
      <w:r w:rsidR="00C57D12">
        <w:rPr>
          <w:rFonts w:cs="Calibri"/>
          <w:lang w:val="de-DE"/>
        </w:rPr>
        <w:t>Sie</w:t>
      </w:r>
      <w:r w:rsidR="00C57D12" w:rsidRPr="00787959">
        <w:rPr>
          <w:rFonts w:cs="Calibri"/>
          <w:lang w:val="de-DE"/>
        </w:rPr>
        <w:t xml:space="preserve"> sind nach dem neuesten Stand der Technik und </w:t>
      </w:r>
      <w:r w:rsidR="00C57D12">
        <w:rPr>
          <w:rFonts w:cs="Calibri"/>
          <w:lang w:val="de-DE"/>
        </w:rPr>
        <w:t xml:space="preserve">entsprechend der </w:t>
      </w:r>
      <w:r w:rsidR="00C57D12" w:rsidRPr="00787959">
        <w:rPr>
          <w:rFonts w:cs="Calibri"/>
          <w:lang w:val="de-DE"/>
        </w:rPr>
        <w:t xml:space="preserve">Norm </w:t>
      </w:r>
      <w:proofErr w:type="spellStart"/>
      <w:r w:rsidR="00C57D12" w:rsidRPr="00787959">
        <w:rPr>
          <w:rFonts w:cs="Calibri"/>
          <w:lang w:val="de-DE"/>
        </w:rPr>
        <w:t>IEC</w:t>
      </w:r>
      <w:proofErr w:type="spellEnd"/>
      <w:r w:rsidR="00C57D12" w:rsidRPr="00787959">
        <w:rPr>
          <w:rFonts w:cs="Calibri"/>
          <w:lang w:val="de-DE"/>
        </w:rPr>
        <w:t xml:space="preserve">/EN 60947 </w:t>
      </w:r>
      <w:r w:rsidR="00C57D12">
        <w:rPr>
          <w:rFonts w:cs="Calibri"/>
          <w:lang w:val="de-DE"/>
        </w:rPr>
        <w:t>(</w:t>
      </w:r>
      <w:r w:rsidR="00C57D12" w:rsidRPr="00787959">
        <w:rPr>
          <w:rFonts w:cs="Calibri"/>
          <w:lang w:val="de-DE"/>
        </w:rPr>
        <w:t xml:space="preserve">DIN </w:t>
      </w:r>
      <w:proofErr w:type="spellStart"/>
      <w:r w:rsidR="00C57D12" w:rsidRPr="00787959">
        <w:rPr>
          <w:rFonts w:cs="Calibri"/>
          <w:lang w:val="de-DE"/>
        </w:rPr>
        <w:t>VDE</w:t>
      </w:r>
      <w:proofErr w:type="spellEnd"/>
      <w:r w:rsidR="00C57D12" w:rsidRPr="00787959">
        <w:rPr>
          <w:rFonts w:cs="Calibri"/>
          <w:lang w:val="de-DE"/>
        </w:rPr>
        <w:t xml:space="preserve"> 0660</w:t>
      </w:r>
      <w:r w:rsidR="00C57D12">
        <w:rPr>
          <w:rFonts w:cs="Calibri"/>
          <w:lang w:val="de-DE"/>
        </w:rPr>
        <w:t>)</w:t>
      </w:r>
      <w:r w:rsidR="00C57D12" w:rsidRPr="00787959">
        <w:rPr>
          <w:rFonts w:cs="Calibri"/>
          <w:lang w:val="de-DE"/>
        </w:rPr>
        <w:t xml:space="preserve"> </w:t>
      </w:r>
      <w:r w:rsidR="00C57D12">
        <w:rPr>
          <w:rFonts w:cs="Calibri"/>
          <w:lang w:val="de-DE"/>
        </w:rPr>
        <w:t>gefertigt</w:t>
      </w:r>
      <w:r w:rsidR="00C57D12" w:rsidRPr="00787959">
        <w:rPr>
          <w:rFonts w:cs="Calibri"/>
          <w:lang w:val="de-DE"/>
        </w:rPr>
        <w:t xml:space="preserve"> und geprüft</w:t>
      </w:r>
      <w:r w:rsidR="00C57D12">
        <w:rPr>
          <w:rFonts w:cs="Calibri"/>
          <w:lang w:val="de-DE"/>
        </w:rPr>
        <w:t xml:space="preserve"> und f</w:t>
      </w:r>
      <w:r w:rsidR="00C57D12" w:rsidRPr="00787959">
        <w:rPr>
          <w:rFonts w:cs="Calibri"/>
          <w:lang w:val="de-DE"/>
        </w:rPr>
        <w:t>ür den nordamerikanischen Markt nach UL 60947-4-</w:t>
      </w:r>
      <w:proofErr w:type="spellStart"/>
      <w:r w:rsidR="00C57D12" w:rsidRPr="00787959">
        <w:rPr>
          <w:rFonts w:cs="Calibri"/>
          <w:lang w:val="de-DE"/>
        </w:rPr>
        <w:t>1A</w:t>
      </w:r>
      <w:proofErr w:type="spellEnd"/>
      <w:r w:rsidR="00C57D12" w:rsidRPr="00787959">
        <w:rPr>
          <w:rFonts w:cs="Calibri"/>
          <w:lang w:val="de-DE"/>
        </w:rPr>
        <w:t xml:space="preserve"> (</w:t>
      </w:r>
      <w:proofErr w:type="spellStart"/>
      <w:r w:rsidR="00C57D12" w:rsidRPr="00787959">
        <w:rPr>
          <w:rFonts w:cs="Calibri"/>
          <w:lang w:val="de-DE"/>
        </w:rPr>
        <w:t>UL508</w:t>
      </w:r>
      <w:proofErr w:type="spellEnd"/>
      <w:r w:rsidR="00C57D12" w:rsidRPr="00787959">
        <w:rPr>
          <w:rFonts w:cs="Calibri"/>
          <w:lang w:val="de-DE"/>
        </w:rPr>
        <w:t>) zugelassen.</w:t>
      </w:r>
    </w:p>
    <w:p w14:paraId="757AD436" w14:textId="77777777" w:rsidR="006429A7" w:rsidRDefault="006429A7" w:rsidP="00DF445B">
      <w:pPr>
        <w:spacing w:after="0" w:line="360" w:lineRule="auto"/>
        <w:jc w:val="both"/>
        <w:rPr>
          <w:rFonts w:cs="Calibri"/>
          <w:lang w:val="de-DE"/>
        </w:rPr>
      </w:pPr>
    </w:p>
    <w:p w14:paraId="1FDC330B" w14:textId="23C63B00" w:rsidR="00B62A04" w:rsidRDefault="00B62A04" w:rsidP="00B62A04">
      <w:pPr>
        <w:spacing w:after="0" w:line="36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Die elektronischen Motorschutzrelais </w:t>
      </w:r>
      <w:proofErr w:type="spellStart"/>
      <w:r>
        <w:rPr>
          <w:rFonts w:cs="Calibri"/>
          <w:lang w:val="de-DE"/>
        </w:rPr>
        <w:t>RW</w:t>
      </w:r>
      <w:proofErr w:type="spellEnd"/>
      <w:r>
        <w:rPr>
          <w:rFonts w:cs="Calibri"/>
          <w:lang w:val="de-DE"/>
        </w:rPr>
        <w:t xml:space="preserve">…E sind eigenversorgt. Das bedeutet, </w:t>
      </w:r>
      <w:proofErr w:type="spellStart"/>
      <w:r>
        <w:rPr>
          <w:rFonts w:cs="Calibri"/>
          <w:lang w:val="de-DE"/>
        </w:rPr>
        <w:t>dass</w:t>
      </w:r>
      <w:proofErr w:type="spellEnd"/>
      <w:r>
        <w:rPr>
          <w:rFonts w:cs="Calibri"/>
          <w:lang w:val="de-DE"/>
        </w:rPr>
        <w:t xml:space="preserve"> die Elektronik die benötigte Energie aus dem fließenden Motorstrom erhält, ohne zusätzlichen externen </w:t>
      </w:r>
      <w:proofErr w:type="spellStart"/>
      <w:r>
        <w:rPr>
          <w:rFonts w:cs="Calibri"/>
          <w:lang w:val="de-DE"/>
        </w:rPr>
        <w:t>Versorgungsanschluss</w:t>
      </w:r>
      <w:proofErr w:type="spellEnd"/>
      <w:r>
        <w:rPr>
          <w:rFonts w:cs="Calibri"/>
          <w:lang w:val="de-DE"/>
        </w:rPr>
        <w:t xml:space="preserve">. Ein sogenanntes thermisches „Gedächtnis“ bildet die Wärmebilanz des zu schützenden Motors exakt ab, </w:t>
      </w:r>
      <w:proofErr w:type="spellStart"/>
      <w:r>
        <w:rPr>
          <w:rFonts w:cs="Calibri"/>
          <w:lang w:val="de-DE"/>
        </w:rPr>
        <w:t>sodass</w:t>
      </w:r>
      <w:proofErr w:type="spellEnd"/>
      <w:r>
        <w:rPr>
          <w:rFonts w:cs="Calibri"/>
          <w:lang w:val="de-DE"/>
        </w:rPr>
        <w:t xml:space="preserve"> auch nach Stillstandzeiten ein optimaler Motorschutz gegeben ist. </w:t>
      </w:r>
      <w:r w:rsidR="00544AFE">
        <w:rPr>
          <w:rFonts w:cs="Calibri"/>
          <w:lang w:val="de-DE"/>
        </w:rPr>
        <w:t xml:space="preserve">Die Handhabung </w:t>
      </w:r>
      <w:r w:rsidR="005E1586">
        <w:rPr>
          <w:rFonts w:cs="Calibri"/>
          <w:lang w:val="de-DE"/>
        </w:rPr>
        <w:t xml:space="preserve">bleibt so einfach wie bei </w:t>
      </w:r>
      <w:r w:rsidR="00544AFE">
        <w:rPr>
          <w:rFonts w:cs="Calibri"/>
          <w:lang w:val="de-DE"/>
        </w:rPr>
        <w:t xml:space="preserve">Motorschutzrelais des Bi-Metallprinzips. </w:t>
      </w:r>
      <w:r>
        <w:rPr>
          <w:rFonts w:cs="Calibri"/>
          <w:lang w:val="de-DE"/>
        </w:rPr>
        <w:t>Das gilt auch für das  Zurücksetzen (</w:t>
      </w:r>
      <w:proofErr w:type="spellStart"/>
      <w:r>
        <w:rPr>
          <w:rFonts w:cs="Calibri"/>
          <w:lang w:val="de-DE"/>
        </w:rPr>
        <w:t>Reset</w:t>
      </w:r>
      <w:proofErr w:type="spellEnd"/>
      <w:r>
        <w:rPr>
          <w:rFonts w:cs="Calibri"/>
          <w:lang w:val="de-DE"/>
        </w:rPr>
        <w:t>)</w:t>
      </w:r>
      <w:r w:rsidR="00AF0BF4">
        <w:rPr>
          <w:rFonts w:cs="Calibri"/>
          <w:lang w:val="de-DE"/>
        </w:rPr>
        <w:t xml:space="preserve"> nach Auslösungen, von Hand oder Automatik</w:t>
      </w:r>
      <w:r>
        <w:rPr>
          <w:rFonts w:cs="Calibri"/>
          <w:lang w:val="de-DE"/>
        </w:rPr>
        <w:t xml:space="preserve">. </w:t>
      </w:r>
    </w:p>
    <w:p w14:paraId="0E694968" w14:textId="77777777" w:rsidR="00B62A04" w:rsidRDefault="00B62A04" w:rsidP="002318B6">
      <w:pPr>
        <w:spacing w:after="0" w:line="360" w:lineRule="auto"/>
        <w:jc w:val="both"/>
        <w:rPr>
          <w:rFonts w:cs="Calibri"/>
          <w:lang w:val="de-DE"/>
        </w:rPr>
      </w:pPr>
    </w:p>
    <w:p w14:paraId="75AEC6F6" w14:textId="02D26D61" w:rsidR="00FA7470" w:rsidRDefault="00FA7470" w:rsidP="002318B6">
      <w:pPr>
        <w:spacing w:after="0" w:line="36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Das</w:t>
      </w:r>
      <w:r w:rsidR="00C60C00" w:rsidRPr="00C60C00">
        <w:rPr>
          <w:rFonts w:cs="Calibri"/>
          <w:lang w:val="de-DE"/>
        </w:rPr>
        <w:t xml:space="preserve"> elektronische Konstruktionsprinzip </w:t>
      </w:r>
      <w:r w:rsidR="00C60C00">
        <w:rPr>
          <w:rFonts w:cs="Calibri"/>
          <w:lang w:val="de-DE"/>
        </w:rPr>
        <w:t>der neuen Motorschutzrelais</w:t>
      </w:r>
      <w:r w:rsidR="00B032AE">
        <w:rPr>
          <w:rFonts w:cs="Calibri"/>
          <w:lang w:val="de-DE"/>
        </w:rPr>
        <w:t>,</w:t>
      </w:r>
      <w:r w:rsidR="00C60C00">
        <w:rPr>
          <w:rFonts w:cs="Calibri"/>
          <w:lang w:val="de-DE"/>
        </w:rPr>
        <w:t xml:space="preserve"> </w:t>
      </w:r>
      <w:r w:rsidR="00B032AE">
        <w:rPr>
          <w:rFonts w:cs="Calibri"/>
          <w:lang w:val="de-DE"/>
        </w:rPr>
        <w:t>in deren Entwicklung die ganze Erfahrung von WEG als einer der weltweit führenden Motorenhersteller</w:t>
      </w:r>
      <w:r w:rsidR="00B032AE" w:rsidRPr="00FA065E">
        <w:rPr>
          <w:rFonts w:cs="Calibri"/>
          <w:lang w:val="de-DE"/>
        </w:rPr>
        <w:t xml:space="preserve"> </w:t>
      </w:r>
      <w:r w:rsidR="00B032AE">
        <w:rPr>
          <w:rFonts w:cs="Calibri"/>
          <w:lang w:val="de-DE"/>
        </w:rPr>
        <w:t xml:space="preserve">eingeflossen ist, </w:t>
      </w:r>
      <w:r>
        <w:rPr>
          <w:rFonts w:cs="Calibri"/>
          <w:lang w:val="de-DE"/>
        </w:rPr>
        <w:t xml:space="preserve">bietet eine Vielzahl </w:t>
      </w:r>
      <w:r w:rsidR="00A9571B">
        <w:rPr>
          <w:rFonts w:cs="Calibri"/>
          <w:lang w:val="de-DE"/>
        </w:rPr>
        <w:t>von</w:t>
      </w:r>
      <w:r>
        <w:rPr>
          <w:rFonts w:cs="Calibri"/>
          <w:lang w:val="de-DE"/>
        </w:rPr>
        <w:t xml:space="preserve"> </w:t>
      </w:r>
      <w:r w:rsidR="00C60C00" w:rsidRPr="00C60C00">
        <w:rPr>
          <w:rFonts w:cs="Calibri"/>
          <w:lang w:val="de-DE"/>
        </w:rPr>
        <w:t>Vorteile</w:t>
      </w:r>
      <w:r>
        <w:rPr>
          <w:rFonts w:cs="Calibri"/>
          <w:lang w:val="de-DE"/>
        </w:rPr>
        <w:t>n:</w:t>
      </w:r>
      <w:r w:rsidR="002318B6" w:rsidRPr="002318B6">
        <w:rPr>
          <w:lang w:val="de-DE"/>
        </w:rPr>
        <w:t xml:space="preserve"> </w:t>
      </w:r>
      <w:r>
        <w:rPr>
          <w:lang w:val="de-DE"/>
        </w:rPr>
        <w:t xml:space="preserve">So sorgt beispielsweise der weite Einstellbereich </w:t>
      </w:r>
      <w:r w:rsidRPr="00FA065E">
        <w:rPr>
          <w:rFonts w:cs="Calibri"/>
          <w:lang w:val="de-DE"/>
        </w:rPr>
        <w:t xml:space="preserve">im Verhältnis 1:5 zwischen dem niedrigsten und dem höchsten Einstellwert </w:t>
      </w:r>
      <w:r>
        <w:rPr>
          <w:rFonts w:cs="Calibri"/>
          <w:lang w:val="de-DE"/>
        </w:rPr>
        <w:t xml:space="preserve">dafür, </w:t>
      </w:r>
      <w:proofErr w:type="spellStart"/>
      <w:r>
        <w:rPr>
          <w:rFonts w:cs="Calibri"/>
          <w:lang w:val="de-DE"/>
        </w:rPr>
        <w:t>dass</w:t>
      </w:r>
      <w:proofErr w:type="spellEnd"/>
      <w:r>
        <w:rPr>
          <w:rFonts w:cs="Calibri"/>
          <w:lang w:val="de-DE"/>
        </w:rPr>
        <w:t xml:space="preserve"> die </w:t>
      </w:r>
      <w:r w:rsidRPr="00FA065E">
        <w:rPr>
          <w:rFonts w:cs="Calibri"/>
          <w:lang w:val="de-DE"/>
        </w:rPr>
        <w:t>Motorschutzrelais</w:t>
      </w:r>
      <w:r>
        <w:rPr>
          <w:rFonts w:cs="Calibri"/>
          <w:lang w:val="de-DE"/>
        </w:rPr>
        <w:t xml:space="preserve"> ein </w:t>
      </w:r>
      <w:r w:rsidRPr="00FA065E">
        <w:rPr>
          <w:rFonts w:cs="Calibri"/>
          <w:lang w:val="de-DE"/>
        </w:rPr>
        <w:t>breite</w:t>
      </w:r>
      <w:r>
        <w:rPr>
          <w:rFonts w:cs="Calibri"/>
          <w:lang w:val="de-DE"/>
        </w:rPr>
        <w:t>s</w:t>
      </w:r>
      <w:r w:rsidRPr="00FA065E">
        <w:rPr>
          <w:rFonts w:cs="Calibri"/>
          <w:lang w:val="de-DE"/>
        </w:rPr>
        <w:t xml:space="preserve"> </w:t>
      </w:r>
      <w:r>
        <w:rPr>
          <w:rFonts w:cs="Calibri"/>
          <w:lang w:val="de-DE"/>
        </w:rPr>
        <w:t xml:space="preserve">Spektrum an </w:t>
      </w:r>
      <w:r w:rsidRPr="00FA065E">
        <w:rPr>
          <w:rFonts w:cs="Calibri"/>
          <w:lang w:val="de-DE"/>
        </w:rPr>
        <w:t>Motorenleistungen für Bemessungsbetriebsspannungen bis 690 V AC</w:t>
      </w:r>
      <w:r>
        <w:rPr>
          <w:rFonts w:cs="Calibri"/>
          <w:lang w:val="de-DE"/>
        </w:rPr>
        <w:t xml:space="preserve"> abdecken und äußerst flexibel einsetzbar sind</w:t>
      </w:r>
      <w:r w:rsidRPr="00FA065E">
        <w:rPr>
          <w:rFonts w:cs="Calibri"/>
          <w:lang w:val="de-DE"/>
        </w:rPr>
        <w:t>.</w:t>
      </w:r>
      <w:r>
        <w:rPr>
          <w:rFonts w:cs="Calibri"/>
          <w:lang w:val="de-DE"/>
        </w:rPr>
        <w:t xml:space="preserve"> </w:t>
      </w:r>
    </w:p>
    <w:p w14:paraId="59C44CE9" w14:textId="77777777" w:rsidR="00FA7470" w:rsidRDefault="00FA7470" w:rsidP="002318B6">
      <w:pPr>
        <w:spacing w:after="0" w:line="360" w:lineRule="auto"/>
        <w:jc w:val="both"/>
        <w:rPr>
          <w:rFonts w:cs="Calibri"/>
          <w:lang w:val="de-DE"/>
        </w:rPr>
      </w:pPr>
    </w:p>
    <w:p w14:paraId="3155B504" w14:textId="347E46EA" w:rsidR="00FA065E" w:rsidRDefault="00FA7470" w:rsidP="002318B6">
      <w:pPr>
        <w:spacing w:after="0" w:line="36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D</w:t>
      </w:r>
      <w:r w:rsidR="002318B6" w:rsidRPr="002318B6">
        <w:rPr>
          <w:rFonts w:cs="Calibri"/>
          <w:lang w:val="de-DE"/>
        </w:rPr>
        <w:t xml:space="preserve">ie niedrige Verlustleistung </w:t>
      </w:r>
      <w:r w:rsidR="00A9571B">
        <w:rPr>
          <w:rFonts w:cs="Calibri"/>
          <w:lang w:val="de-DE"/>
        </w:rPr>
        <w:t xml:space="preserve">der Motorschutzrelais </w:t>
      </w:r>
      <w:proofErr w:type="spellStart"/>
      <w:r w:rsidR="00A9571B">
        <w:rPr>
          <w:rFonts w:cs="Calibri"/>
          <w:lang w:val="de-DE"/>
        </w:rPr>
        <w:t>RW</w:t>
      </w:r>
      <w:proofErr w:type="spellEnd"/>
      <w:r w:rsidR="00A9571B">
        <w:rPr>
          <w:rFonts w:cs="Calibri"/>
          <w:lang w:val="de-DE"/>
        </w:rPr>
        <w:t xml:space="preserve">…E fügt sich zudem nahtlos in </w:t>
      </w:r>
      <w:proofErr w:type="spellStart"/>
      <w:r w:rsidR="00A9571B">
        <w:rPr>
          <w:rFonts w:cs="Calibri"/>
          <w:lang w:val="de-DE"/>
        </w:rPr>
        <w:t>WEGs</w:t>
      </w:r>
      <w:proofErr w:type="spellEnd"/>
      <w:r w:rsidR="00A9571B" w:rsidRPr="002318B6">
        <w:rPr>
          <w:rFonts w:cs="Calibri"/>
          <w:lang w:val="de-DE"/>
        </w:rPr>
        <w:t xml:space="preserve"> </w:t>
      </w:r>
      <w:r w:rsidR="00A9571B">
        <w:rPr>
          <w:rFonts w:cs="Calibri"/>
          <w:lang w:val="de-DE"/>
        </w:rPr>
        <w:t xml:space="preserve">Ansatz </w:t>
      </w:r>
      <w:r w:rsidR="00A9571B" w:rsidRPr="002318B6">
        <w:rPr>
          <w:rFonts w:cs="Calibri"/>
          <w:lang w:val="de-DE"/>
        </w:rPr>
        <w:t>einer durchgängigen Energieeffizienz</w:t>
      </w:r>
      <w:r w:rsidR="00A9571B">
        <w:rPr>
          <w:rFonts w:cs="Calibri"/>
          <w:lang w:val="de-DE"/>
        </w:rPr>
        <w:t xml:space="preserve"> vom Motor bis zum Schaltgerät:</w:t>
      </w:r>
      <w:r w:rsidR="00A9571B" w:rsidRPr="002318B6">
        <w:rPr>
          <w:rFonts w:cs="Calibri"/>
          <w:lang w:val="de-DE"/>
        </w:rPr>
        <w:t xml:space="preserve"> </w:t>
      </w:r>
      <w:r w:rsidR="00A9571B">
        <w:rPr>
          <w:rFonts w:cs="Calibri"/>
          <w:lang w:val="de-DE"/>
        </w:rPr>
        <w:t xml:space="preserve">Das beginnt mit den </w:t>
      </w:r>
      <w:r w:rsidR="00A9571B">
        <w:rPr>
          <w:rFonts w:cs="Calibri"/>
          <w:lang w:val="de-DE"/>
        </w:rPr>
        <w:lastRenderedPageBreak/>
        <w:t xml:space="preserve">energieeffizienten </w:t>
      </w:r>
      <w:proofErr w:type="spellStart"/>
      <w:r w:rsidR="00A9571B">
        <w:rPr>
          <w:rFonts w:cs="Calibri"/>
          <w:lang w:val="de-DE"/>
        </w:rPr>
        <w:t>I</w:t>
      </w:r>
      <w:r w:rsidR="00A9571B" w:rsidRPr="002318B6">
        <w:rPr>
          <w:rFonts w:cs="Calibri"/>
          <w:lang w:val="de-DE"/>
        </w:rPr>
        <w:t>E3</w:t>
      </w:r>
      <w:proofErr w:type="spellEnd"/>
      <w:r w:rsidR="00A9571B" w:rsidRPr="002318B6">
        <w:rPr>
          <w:rFonts w:cs="Calibri"/>
          <w:lang w:val="de-DE"/>
        </w:rPr>
        <w:t xml:space="preserve">- </w:t>
      </w:r>
      <w:r w:rsidR="00A9571B">
        <w:rPr>
          <w:rFonts w:cs="Calibri"/>
          <w:lang w:val="de-DE"/>
        </w:rPr>
        <w:t xml:space="preserve">und </w:t>
      </w:r>
      <w:proofErr w:type="spellStart"/>
      <w:r w:rsidR="00A9571B" w:rsidRPr="002318B6">
        <w:rPr>
          <w:rFonts w:cs="Calibri"/>
          <w:lang w:val="de-DE"/>
        </w:rPr>
        <w:t>IE4</w:t>
      </w:r>
      <w:proofErr w:type="spellEnd"/>
      <w:r w:rsidR="00A9571B" w:rsidRPr="002318B6">
        <w:rPr>
          <w:rFonts w:cs="Calibri"/>
          <w:lang w:val="de-DE"/>
        </w:rPr>
        <w:t xml:space="preserve">-Motoren </w:t>
      </w:r>
      <w:r w:rsidR="00A9571B">
        <w:rPr>
          <w:rFonts w:cs="Calibri"/>
          <w:lang w:val="de-DE"/>
        </w:rPr>
        <w:t xml:space="preserve">und geht weiter über den </w:t>
      </w:r>
      <w:r w:rsidR="00A9571B" w:rsidRPr="002318B6">
        <w:rPr>
          <w:rFonts w:cs="Calibri"/>
          <w:lang w:val="de-DE"/>
        </w:rPr>
        <w:t>thermisch</w:t>
      </w:r>
      <w:r w:rsidR="00A9571B">
        <w:rPr>
          <w:rFonts w:cs="Calibri"/>
          <w:lang w:val="de-DE"/>
        </w:rPr>
        <w:t>en Schutz</w:t>
      </w:r>
      <w:r w:rsidR="00A9571B" w:rsidRPr="002318B6">
        <w:rPr>
          <w:rFonts w:cs="Calibri"/>
          <w:lang w:val="de-DE"/>
        </w:rPr>
        <w:t xml:space="preserve"> durch die elektronischen Motorschutzrelais </w:t>
      </w:r>
      <w:proofErr w:type="spellStart"/>
      <w:r w:rsidR="00A9571B" w:rsidRPr="002318B6">
        <w:rPr>
          <w:rFonts w:cs="Calibri"/>
          <w:lang w:val="de-DE"/>
        </w:rPr>
        <w:t>RW</w:t>
      </w:r>
      <w:proofErr w:type="spellEnd"/>
      <w:r w:rsidR="00A9571B" w:rsidRPr="002318B6">
        <w:rPr>
          <w:rFonts w:cs="Calibri"/>
          <w:lang w:val="de-DE"/>
        </w:rPr>
        <w:t xml:space="preserve">…E </w:t>
      </w:r>
      <w:r w:rsidR="00A9571B">
        <w:rPr>
          <w:rFonts w:cs="Calibri"/>
          <w:lang w:val="de-DE"/>
        </w:rPr>
        <w:t xml:space="preserve">und den </w:t>
      </w:r>
      <w:proofErr w:type="spellStart"/>
      <w:r w:rsidR="00A9571B" w:rsidRPr="002318B6">
        <w:rPr>
          <w:rFonts w:cs="Calibri"/>
          <w:lang w:val="de-DE"/>
        </w:rPr>
        <w:t>Kurzschluss</w:t>
      </w:r>
      <w:r w:rsidR="00A9571B">
        <w:rPr>
          <w:rFonts w:cs="Calibri"/>
          <w:lang w:val="de-DE"/>
        </w:rPr>
        <w:t>schutz</w:t>
      </w:r>
      <w:proofErr w:type="spellEnd"/>
      <w:r w:rsidR="00A9571B" w:rsidRPr="002318B6">
        <w:rPr>
          <w:rFonts w:cs="Calibri"/>
          <w:lang w:val="de-DE"/>
        </w:rPr>
        <w:t xml:space="preserve"> durch Motorschutz-Leistungsschalter </w:t>
      </w:r>
      <w:proofErr w:type="spellStart"/>
      <w:r w:rsidR="00A9571B" w:rsidRPr="002318B6">
        <w:rPr>
          <w:rFonts w:cs="Calibri"/>
          <w:lang w:val="de-DE"/>
        </w:rPr>
        <w:t>MPWi</w:t>
      </w:r>
      <w:proofErr w:type="spellEnd"/>
      <w:r w:rsidR="00A9571B" w:rsidRPr="002318B6">
        <w:rPr>
          <w:rFonts w:cs="Calibri"/>
          <w:lang w:val="de-DE"/>
        </w:rPr>
        <w:t xml:space="preserve"> </w:t>
      </w:r>
      <w:r w:rsidR="00A9571B">
        <w:rPr>
          <w:rFonts w:cs="Calibri"/>
          <w:lang w:val="de-DE"/>
        </w:rPr>
        <w:t xml:space="preserve">bis hin </w:t>
      </w:r>
      <w:r w:rsidR="00AF0BF4">
        <w:rPr>
          <w:rFonts w:cs="Calibri"/>
          <w:lang w:val="de-DE"/>
        </w:rPr>
        <w:t>zum betriebsmäßigen Schalten</w:t>
      </w:r>
      <w:r w:rsidR="00A9571B">
        <w:rPr>
          <w:rFonts w:cs="Calibri"/>
          <w:lang w:val="de-DE"/>
        </w:rPr>
        <w:t xml:space="preserve"> </w:t>
      </w:r>
      <w:r w:rsidR="00A9571B" w:rsidRPr="002318B6">
        <w:rPr>
          <w:rFonts w:cs="Calibri"/>
          <w:lang w:val="de-DE"/>
        </w:rPr>
        <w:t xml:space="preserve">durch </w:t>
      </w:r>
      <w:r w:rsidR="00A9571B">
        <w:rPr>
          <w:rFonts w:cs="Calibri"/>
          <w:lang w:val="de-DE"/>
        </w:rPr>
        <w:t>verlust</w:t>
      </w:r>
      <w:r w:rsidR="00A9571B" w:rsidRPr="002318B6">
        <w:rPr>
          <w:rFonts w:cs="Calibri"/>
          <w:lang w:val="de-DE"/>
        </w:rPr>
        <w:t xml:space="preserve">leistungsarme Schütze der </w:t>
      </w:r>
      <w:r w:rsidR="00A9571B">
        <w:rPr>
          <w:rFonts w:cs="Calibri"/>
          <w:lang w:val="de-DE"/>
        </w:rPr>
        <w:t xml:space="preserve">Baureihe </w:t>
      </w:r>
      <w:proofErr w:type="spellStart"/>
      <w:r w:rsidR="00A9571B">
        <w:rPr>
          <w:rFonts w:cs="Calibri"/>
          <w:lang w:val="de-DE"/>
        </w:rPr>
        <w:t>CWB</w:t>
      </w:r>
      <w:proofErr w:type="spellEnd"/>
      <w:r w:rsidR="00A9571B">
        <w:rPr>
          <w:rFonts w:cs="Calibri"/>
          <w:lang w:val="de-DE"/>
        </w:rPr>
        <w:t xml:space="preserve">. Außerdem </w:t>
      </w:r>
      <w:r>
        <w:rPr>
          <w:rFonts w:cs="Calibri"/>
          <w:lang w:val="de-DE"/>
        </w:rPr>
        <w:t xml:space="preserve">trägt </w:t>
      </w:r>
      <w:r w:rsidR="00A9571B">
        <w:rPr>
          <w:rFonts w:cs="Calibri"/>
          <w:lang w:val="de-DE"/>
        </w:rPr>
        <w:t xml:space="preserve">die niedrige Verlustleistung </w:t>
      </w:r>
      <w:r w:rsidR="002318B6" w:rsidRPr="002318B6">
        <w:rPr>
          <w:rFonts w:cs="Calibri"/>
          <w:lang w:val="de-DE"/>
        </w:rPr>
        <w:t xml:space="preserve">zu einer wesentlich reduzierten Wärmebelastung in Schaltschränken </w:t>
      </w:r>
      <w:r w:rsidR="00B032AE">
        <w:rPr>
          <w:rFonts w:cs="Calibri"/>
          <w:lang w:val="de-DE"/>
        </w:rPr>
        <w:t xml:space="preserve">bei </w:t>
      </w:r>
      <w:r w:rsidR="007F2F6E">
        <w:rPr>
          <w:rFonts w:cs="Calibri"/>
          <w:lang w:val="de-DE"/>
        </w:rPr>
        <w:t xml:space="preserve">und ermöglicht den Austausch entsprechender Geräte </w:t>
      </w:r>
      <w:r w:rsidR="002318B6" w:rsidRPr="002318B6">
        <w:rPr>
          <w:rFonts w:cs="Calibri"/>
          <w:lang w:val="de-DE"/>
        </w:rPr>
        <w:t xml:space="preserve">in </w:t>
      </w:r>
      <w:r w:rsidR="00B032AE">
        <w:rPr>
          <w:rFonts w:cs="Calibri"/>
          <w:lang w:val="de-DE"/>
        </w:rPr>
        <w:t>abgenommenen</w:t>
      </w:r>
      <w:r w:rsidR="002318B6" w:rsidRPr="002318B6">
        <w:rPr>
          <w:rFonts w:cs="Calibri"/>
          <w:lang w:val="de-DE"/>
        </w:rPr>
        <w:t xml:space="preserve"> Schaltgerätekombinationen nach </w:t>
      </w:r>
      <w:proofErr w:type="spellStart"/>
      <w:r w:rsidR="002318B6" w:rsidRPr="002318B6">
        <w:rPr>
          <w:rFonts w:cs="Calibri"/>
          <w:lang w:val="de-DE"/>
        </w:rPr>
        <w:t>IEC</w:t>
      </w:r>
      <w:proofErr w:type="spellEnd"/>
      <w:r w:rsidR="002318B6" w:rsidRPr="002318B6">
        <w:rPr>
          <w:rFonts w:cs="Calibri"/>
          <w:lang w:val="de-DE"/>
        </w:rPr>
        <w:t xml:space="preserve"> 61439</w:t>
      </w:r>
      <w:r w:rsidR="007F2F6E">
        <w:rPr>
          <w:rFonts w:cs="Calibri"/>
          <w:lang w:val="de-DE"/>
        </w:rPr>
        <w:t xml:space="preserve"> ohne erneuten Nachweis</w:t>
      </w:r>
      <w:r w:rsidR="002318B6" w:rsidRPr="002318B6">
        <w:rPr>
          <w:rFonts w:cs="Calibri"/>
          <w:lang w:val="de-DE"/>
        </w:rPr>
        <w:t xml:space="preserve">. </w:t>
      </w:r>
    </w:p>
    <w:p w14:paraId="445199E6" w14:textId="77777777" w:rsidR="00C60C00" w:rsidRDefault="00C60C00" w:rsidP="00FA065E">
      <w:pPr>
        <w:spacing w:after="0" w:line="360" w:lineRule="auto"/>
        <w:jc w:val="both"/>
        <w:rPr>
          <w:rFonts w:cs="Calibri"/>
          <w:lang w:val="de-DE"/>
        </w:rPr>
      </w:pPr>
    </w:p>
    <w:p w14:paraId="19BC108B" w14:textId="754197D0" w:rsidR="00B62A04" w:rsidRDefault="00B032AE" w:rsidP="00787959">
      <w:pPr>
        <w:spacing w:after="0" w:line="36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Darüber hinaus sind d</w:t>
      </w:r>
      <w:r w:rsidR="007F2F6E">
        <w:rPr>
          <w:rFonts w:cs="Calibri"/>
          <w:lang w:val="de-DE"/>
        </w:rPr>
        <w:t xml:space="preserve">ie </w:t>
      </w:r>
      <w:r w:rsidR="007F2F6E" w:rsidRPr="00355BE3">
        <w:rPr>
          <w:rFonts w:cs="Calibri"/>
          <w:lang w:val="de-DE"/>
        </w:rPr>
        <w:t>Auslöseklasse</w:t>
      </w:r>
      <w:r w:rsidR="007F2F6E">
        <w:rPr>
          <w:rFonts w:cs="Calibri"/>
          <w:lang w:val="de-DE"/>
        </w:rPr>
        <w:t>n 10, 20 und</w:t>
      </w:r>
      <w:r w:rsidR="007F2F6E" w:rsidRPr="00355BE3">
        <w:rPr>
          <w:rFonts w:cs="Calibri"/>
          <w:lang w:val="de-DE"/>
        </w:rPr>
        <w:t xml:space="preserve"> 30 </w:t>
      </w:r>
      <w:r w:rsidR="007F2F6E" w:rsidRPr="004B4982">
        <w:rPr>
          <w:rFonts w:cs="Calibri"/>
          <w:lang w:val="de-DE"/>
        </w:rPr>
        <w:t xml:space="preserve">für Normal- und Schweranlauf </w:t>
      </w:r>
      <w:r>
        <w:rPr>
          <w:rFonts w:cs="Calibri"/>
          <w:lang w:val="de-DE"/>
        </w:rPr>
        <w:t xml:space="preserve">frontseitig einstellbar. Damit eignen sich die Motorschutzrelais </w:t>
      </w:r>
      <w:proofErr w:type="spellStart"/>
      <w:r>
        <w:rPr>
          <w:rFonts w:cs="Calibri"/>
          <w:lang w:val="de-DE"/>
        </w:rPr>
        <w:t>RW</w:t>
      </w:r>
      <w:proofErr w:type="spellEnd"/>
      <w:r>
        <w:rPr>
          <w:rFonts w:cs="Calibri"/>
          <w:lang w:val="de-DE"/>
        </w:rPr>
        <w:t xml:space="preserve">…E </w:t>
      </w:r>
      <w:r w:rsidR="007F2F6E">
        <w:rPr>
          <w:rFonts w:cs="Calibri"/>
          <w:lang w:val="de-DE"/>
        </w:rPr>
        <w:t xml:space="preserve">für eine große Bandbreite industrieller Anwendungen </w:t>
      </w:r>
      <w:r>
        <w:rPr>
          <w:rFonts w:cs="Calibri"/>
          <w:lang w:val="de-DE"/>
        </w:rPr>
        <w:t>und ermöglichen es Anwendern, flexibel auf Änderungen in bestehenden Anlagen zu reagieren</w:t>
      </w:r>
      <w:r w:rsidR="007F2F6E">
        <w:rPr>
          <w:rFonts w:cs="Calibri"/>
          <w:lang w:val="de-DE"/>
        </w:rPr>
        <w:t>.</w:t>
      </w:r>
      <w:r w:rsidR="00A9571B">
        <w:rPr>
          <w:rFonts w:cs="Calibri"/>
          <w:lang w:val="de-DE"/>
        </w:rPr>
        <w:t xml:space="preserve"> Ein w</w:t>
      </w:r>
      <w:r w:rsidR="0001534C" w:rsidRPr="0001534C">
        <w:rPr>
          <w:rFonts w:cs="Calibri"/>
          <w:lang w:val="de-DE"/>
        </w:rPr>
        <w:t>eitere</w:t>
      </w:r>
      <w:r w:rsidR="00A9571B">
        <w:rPr>
          <w:rFonts w:cs="Calibri"/>
          <w:lang w:val="de-DE"/>
        </w:rPr>
        <w:t>s</w:t>
      </w:r>
      <w:r w:rsidR="0001534C" w:rsidRPr="0001534C">
        <w:rPr>
          <w:rFonts w:cs="Calibri"/>
          <w:lang w:val="de-DE"/>
        </w:rPr>
        <w:t xml:space="preserve"> Merkmal </w:t>
      </w:r>
      <w:r w:rsidR="00A9571B">
        <w:rPr>
          <w:rFonts w:cs="Calibri"/>
          <w:lang w:val="de-DE"/>
        </w:rPr>
        <w:t xml:space="preserve">ist </w:t>
      </w:r>
      <w:r w:rsidR="0001534C" w:rsidRPr="0001534C">
        <w:rPr>
          <w:rFonts w:cs="Calibri"/>
          <w:lang w:val="de-DE"/>
        </w:rPr>
        <w:t>die Temperaturkompensation</w:t>
      </w:r>
      <w:r w:rsidR="0001534C">
        <w:rPr>
          <w:rFonts w:cs="Calibri"/>
          <w:lang w:val="de-DE"/>
        </w:rPr>
        <w:t>, die</w:t>
      </w:r>
      <w:r w:rsidR="0001534C" w:rsidRPr="0001534C">
        <w:rPr>
          <w:rFonts w:cs="Calibri"/>
          <w:lang w:val="de-DE"/>
        </w:rPr>
        <w:t xml:space="preserve"> </w:t>
      </w:r>
      <w:r w:rsidR="00A9571B" w:rsidRPr="0001534C">
        <w:rPr>
          <w:rFonts w:cs="Calibri"/>
          <w:lang w:val="de-DE"/>
        </w:rPr>
        <w:t xml:space="preserve">über einen sehr weiten Temperaturbereich von </w:t>
      </w:r>
      <w:r w:rsidR="00BF5EB2" w:rsidRPr="005E1586">
        <w:rPr>
          <w:rFonts w:cs="Calibri"/>
          <w:lang w:val="de-DE"/>
        </w:rPr>
        <w:t>-</w:t>
      </w:r>
      <w:r w:rsidR="00A9571B" w:rsidRPr="005E1586">
        <w:rPr>
          <w:rFonts w:cs="Calibri"/>
          <w:lang w:val="de-DE"/>
        </w:rPr>
        <w:t>20</w:t>
      </w:r>
      <w:r w:rsidR="005E1586" w:rsidRPr="005E1586">
        <w:rPr>
          <w:rFonts w:cs="Calibri"/>
          <w:lang w:val="de-DE"/>
        </w:rPr>
        <w:t> </w:t>
      </w:r>
      <w:r w:rsidR="00A9571B" w:rsidRPr="005E1586">
        <w:rPr>
          <w:rFonts w:cs="Calibri"/>
          <w:lang w:val="de-DE"/>
        </w:rPr>
        <w:t>°C bis +60</w:t>
      </w:r>
      <w:r w:rsidR="005E1586" w:rsidRPr="005E1586">
        <w:rPr>
          <w:rFonts w:cs="Calibri"/>
          <w:lang w:val="de-DE"/>
        </w:rPr>
        <w:t> </w:t>
      </w:r>
      <w:r w:rsidR="00A9571B" w:rsidRPr="005E1586">
        <w:rPr>
          <w:rFonts w:cs="Calibri"/>
          <w:lang w:val="de-DE"/>
        </w:rPr>
        <w:t>°C</w:t>
      </w:r>
      <w:r w:rsidR="00A9571B" w:rsidRPr="0001534C">
        <w:rPr>
          <w:rFonts w:cs="Calibri"/>
          <w:lang w:val="de-DE"/>
        </w:rPr>
        <w:t xml:space="preserve"> </w:t>
      </w:r>
      <w:r w:rsidR="0001534C" w:rsidRPr="0001534C">
        <w:rPr>
          <w:rFonts w:cs="Calibri"/>
          <w:lang w:val="de-DE"/>
        </w:rPr>
        <w:t>eine konstant hohe Auslösegenauigkeit ohne Einschränkungen</w:t>
      </w:r>
      <w:r w:rsidR="0001534C">
        <w:rPr>
          <w:rFonts w:cs="Calibri"/>
          <w:lang w:val="de-DE"/>
        </w:rPr>
        <w:t xml:space="preserve"> gewährleistet.</w:t>
      </w:r>
      <w:r w:rsidR="00787959">
        <w:rPr>
          <w:rFonts w:cs="Calibri"/>
          <w:lang w:val="de-DE"/>
        </w:rPr>
        <w:t xml:space="preserve"> </w:t>
      </w:r>
    </w:p>
    <w:p w14:paraId="6FD6BB1D" w14:textId="77777777" w:rsidR="00B62A04" w:rsidRDefault="00B62A04" w:rsidP="00787959">
      <w:pPr>
        <w:spacing w:after="0" w:line="360" w:lineRule="auto"/>
        <w:jc w:val="both"/>
        <w:rPr>
          <w:rFonts w:cs="Calibri"/>
          <w:lang w:val="de-DE"/>
        </w:rPr>
      </w:pPr>
    </w:p>
    <w:p w14:paraId="2E10095E" w14:textId="39E7168E" w:rsidR="00787959" w:rsidRDefault="00787959" w:rsidP="00787959">
      <w:pPr>
        <w:spacing w:after="0" w:line="36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Die </w:t>
      </w:r>
      <w:r w:rsidR="00A9571B">
        <w:rPr>
          <w:rFonts w:cs="Calibri"/>
          <w:lang w:val="de-DE"/>
        </w:rPr>
        <w:t xml:space="preserve">elektronischen </w:t>
      </w:r>
      <w:r>
        <w:rPr>
          <w:rFonts w:cs="Calibri"/>
          <w:lang w:val="de-DE"/>
        </w:rPr>
        <w:t xml:space="preserve">Motorschutzrelais </w:t>
      </w:r>
      <w:proofErr w:type="spellStart"/>
      <w:r w:rsidR="00A9571B">
        <w:rPr>
          <w:rFonts w:cs="Calibri"/>
          <w:lang w:val="de-DE"/>
        </w:rPr>
        <w:t>RW</w:t>
      </w:r>
      <w:proofErr w:type="spellEnd"/>
      <w:r w:rsidR="00A9571B">
        <w:rPr>
          <w:rFonts w:cs="Calibri"/>
          <w:lang w:val="de-DE"/>
        </w:rPr>
        <w:t xml:space="preserve">…E </w:t>
      </w:r>
      <w:r w:rsidRPr="00787959">
        <w:rPr>
          <w:rFonts w:cs="Calibri"/>
          <w:lang w:val="de-DE"/>
        </w:rPr>
        <w:t xml:space="preserve">lassen sich sowohl an die Schütz-Reihe </w:t>
      </w:r>
      <w:proofErr w:type="spellStart"/>
      <w:r w:rsidRPr="00787959">
        <w:rPr>
          <w:rFonts w:cs="Calibri"/>
          <w:lang w:val="de-DE"/>
        </w:rPr>
        <w:t>CWM</w:t>
      </w:r>
      <w:proofErr w:type="spellEnd"/>
      <w:r w:rsidRPr="00787959">
        <w:rPr>
          <w:rFonts w:cs="Calibri"/>
          <w:lang w:val="de-DE"/>
        </w:rPr>
        <w:t xml:space="preserve"> als auch an die Schütz-Reihe </w:t>
      </w:r>
      <w:proofErr w:type="spellStart"/>
      <w:r w:rsidRPr="00787959">
        <w:rPr>
          <w:rFonts w:cs="Calibri"/>
          <w:lang w:val="de-DE"/>
        </w:rPr>
        <w:t>CWB</w:t>
      </w:r>
      <w:proofErr w:type="spellEnd"/>
      <w:r w:rsidRPr="00787959">
        <w:rPr>
          <w:rFonts w:cs="Calibri"/>
          <w:lang w:val="de-DE"/>
        </w:rPr>
        <w:t xml:space="preserve"> </w:t>
      </w:r>
      <w:r w:rsidR="00740EF2">
        <w:rPr>
          <w:rFonts w:cs="Calibri"/>
          <w:lang w:val="de-DE"/>
        </w:rPr>
        <w:t xml:space="preserve">von WEG </w:t>
      </w:r>
      <w:r w:rsidR="00E9421E" w:rsidRPr="00787959">
        <w:rPr>
          <w:rFonts w:cs="Calibri"/>
          <w:lang w:val="de-DE"/>
        </w:rPr>
        <w:t xml:space="preserve">direkt </w:t>
      </w:r>
      <w:r w:rsidRPr="00787959">
        <w:rPr>
          <w:rFonts w:cs="Calibri"/>
          <w:lang w:val="de-DE"/>
        </w:rPr>
        <w:t>anbauen</w:t>
      </w:r>
      <w:r w:rsidR="00740EF2">
        <w:rPr>
          <w:rFonts w:cs="Calibri"/>
          <w:lang w:val="de-DE"/>
        </w:rPr>
        <w:t xml:space="preserve">, </w:t>
      </w:r>
      <w:proofErr w:type="spellStart"/>
      <w:r w:rsidR="00740EF2">
        <w:rPr>
          <w:rFonts w:cs="Calibri"/>
          <w:lang w:val="de-DE"/>
        </w:rPr>
        <w:t>sodass</w:t>
      </w:r>
      <w:proofErr w:type="spellEnd"/>
      <w:r w:rsidRPr="00787959">
        <w:rPr>
          <w:rFonts w:cs="Calibri"/>
          <w:lang w:val="de-DE"/>
        </w:rPr>
        <w:t xml:space="preserve"> kompakte </w:t>
      </w:r>
      <w:r w:rsidR="00740EF2">
        <w:rPr>
          <w:rFonts w:cs="Calibri"/>
          <w:lang w:val="de-DE"/>
        </w:rPr>
        <w:t xml:space="preserve">und </w:t>
      </w:r>
      <w:r w:rsidRPr="00787959">
        <w:rPr>
          <w:rFonts w:cs="Calibri"/>
          <w:lang w:val="de-DE"/>
        </w:rPr>
        <w:t>zuverlässige Motorstarterkombinationen</w:t>
      </w:r>
      <w:r w:rsidR="00740EF2">
        <w:rPr>
          <w:rFonts w:cs="Calibri"/>
          <w:lang w:val="de-DE"/>
        </w:rPr>
        <w:t xml:space="preserve"> entstehen</w:t>
      </w:r>
      <w:r w:rsidRPr="00787959">
        <w:rPr>
          <w:rFonts w:cs="Calibri"/>
          <w:lang w:val="de-DE"/>
        </w:rPr>
        <w:t>.</w:t>
      </w:r>
    </w:p>
    <w:p w14:paraId="2792AF0C" w14:textId="77777777" w:rsidR="00787959" w:rsidRDefault="00787959" w:rsidP="00787959">
      <w:pPr>
        <w:spacing w:after="0" w:line="360" w:lineRule="auto"/>
        <w:jc w:val="both"/>
        <w:rPr>
          <w:rFonts w:cs="Calibri"/>
          <w:lang w:val="de-DE"/>
        </w:rPr>
      </w:pPr>
    </w:p>
    <w:p w14:paraId="06689362" w14:textId="0846FD15" w:rsidR="00EB5FA6" w:rsidRPr="00EB5FA6" w:rsidRDefault="00EB5FA6" w:rsidP="00E424BE">
      <w:pPr>
        <w:spacing w:after="0" w:line="360" w:lineRule="auto"/>
        <w:jc w:val="both"/>
        <w:rPr>
          <w:rFonts w:cs="Calibri"/>
          <w:b/>
          <w:lang w:val="de-DE"/>
        </w:rPr>
      </w:pPr>
      <w:r w:rsidRPr="00EB5FA6">
        <w:rPr>
          <w:rFonts w:cs="Calibri"/>
          <w:b/>
          <w:lang w:val="de-DE"/>
        </w:rPr>
        <w:t>Bildunterschrift</w:t>
      </w:r>
      <w:r w:rsidR="00C60C00">
        <w:rPr>
          <w:rFonts w:cs="Calibri"/>
          <w:b/>
          <w:lang w:val="de-DE"/>
        </w:rPr>
        <w:t>en</w:t>
      </w:r>
      <w:r w:rsidRPr="00EB5FA6">
        <w:rPr>
          <w:rFonts w:cs="Calibri"/>
          <w:b/>
          <w:lang w:val="de-DE"/>
        </w:rPr>
        <w:t>:</w:t>
      </w:r>
    </w:p>
    <w:p w14:paraId="74EACAD3" w14:textId="1A76DD41" w:rsidR="00EB5FA6" w:rsidRDefault="00203D29" w:rsidP="00203D29">
      <w:pPr>
        <w:spacing w:after="0" w:line="360" w:lineRule="auto"/>
        <w:rPr>
          <w:rFonts w:cs="Calibri"/>
          <w:lang w:val="de-DE"/>
        </w:rPr>
      </w:pPr>
      <w:r>
        <w:rPr>
          <w:rFonts w:cs="Calibri"/>
          <w:noProof/>
          <w:lang w:val="de-DE" w:eastAsia="de-DE"/>
        </w:rPr>
        <w:drawing>
          <wp:inline distT="0" distB="0" distL="0" distR="0" wp14:anchorId="52196233" wp14:editId="5D0D7BBB">
            <wp:extent cx="1112520" cy="1141491"/>
            <wp:effectExtent l="0" t="0" r="0" b="1905"/>
            <wp:docPr id="7" name="Grafik 7" descr="C:\Users\sthon\Desktop\TinyPic\WEG3689_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n\Desktop\TinyPic\WEG3689_Bil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63" cy="11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A1D7B" w14:textId="3A87CE3E" w:rsidR="00AD5845" w:rsidRDefault="00EB5FA6" w:rsidP="00AD5845">
      <w:pPr>
        <w:spacing w:after="0" w:line="360" w:lineRule="auto"/>
        <w:jc w:val="both"/>
        <w:rPr>
          <w:rFonts w:cs="Calibri"/>
          <w:lang w:val="de-DE"/>
        </w:rPr>
      </w:pPr>
      <w:proofErr w:type="spellStart"/>
      <w:r w:rsidRPr="00AD5845">
        <w:rPr>
          <w:rFonts w:cs="Calibri"/>
          <w:b/>
          <w:lang w:val="de-DE"/>
        </w:rPr>
        <w:t>WEG368</w:t>
      </w:r>
      <w:r w:rsidR="002C6D43">
        <w:rPr>
          <w:rFonts w:cs="Calibri"/>
          <w:b/>
          <w:lang w:val="de-DE"/>
        </w:rPr>
        <w:t>9</w:t>
      </w:r>
      <w:r w:rsidRPr="00AD5845">
        <w:rPr>
          <w:rFonts w:cs="Calibri"/>
          <w:b/>
          <w:lang w:val="de-DE"/>
        </w:rPr>
        <w:t>_Bild1</w:t>
      </w:r>
      <w:proofErr w:type="spellEnd"/>
      <w:r w:rsidRPr="00AD5845">
        <w:rPr>
          <w:rFonts w:cs="Calibri"/>
          <w:b/>
          <w:lang w:val="de-DE"/>
        </w:rPr>
        <w:t>:</w:t>
      </w:r>
      <w:r w:rsidRPr="00AD5845">
        <w:rPr>
          <w:rFonts w:cs="Calibri"/>
          <w:lang w:val="de-DE"/>
        </w:rPr>
        <w:t xml:space="preserve"> </w:t>
      </w:r>
      <w:proofErr w:type="spellStart"/>
      <w:r w:rsidR="0049444B">
        <w:rPr>
          <w:rFonts w:cs="Calibri"/>
          <w:lang w:val="de-DE"/>
        </w:rPr>
        <w:t>WEGs</w:t>
      </w:r>
      <w:proofErr w:type="spellEnd"/>
      <w:r w:rsidR="00DE1C0D" w:rsidRPr="00AD5845">
        <w:rPr>
          <w:rFonts w:cs="Calibri"/>
          <w:lang w:val="de-DE"/>
        </w:rPr>
        <w:t xml:space="preserve"> neue</w:t>
      </w:r>
      <w:r w:rsidR="0049444B">
        <w:rPr>
          <w:rFonts w:cs="Calibri"/>
          <w:lang w:val="de-DE"/>
        </w:rPr>
        <w:t>s  elektronisches</w:t>
      </w:r>
      <w:r w:rsidR="00C60C00">
        <w:rPr>
          <w:rFonts w:cs="Calibri"/>
          <w:lang w:val="de-DE"/>
        </w:rPr>
        <w:t xml:space="preserve"> </w:t>
      </w:r>
      <w:r w:rsidR="0049444B">
        <w:rPr>
          <w:rFonts w:cs="Calibri"/>
          <w:lang w:val="de-DE"/>
        </w:rPr>
        <w:t>Motorschutz</w:t>
      </w:r>
      <w:r w:rsidR="00DE1C0D" w:rsidRPr="00AD5845">
        <w:rPr>
          <w:rFonts w:cs="Calibri"/>
          <w:lang w:val="de-DE"/>
        </w:rPr>
        <w:t xml:space="preserve">relais </w:t>
      </w:r>
      <w:proofErr w:type="spellStart"/>
      <w:r w:rsidR="00887705" w:rsidRPr="00C60C00">
        <w:rPr>
          <w:rFonts w:cs="Calibri"/>
          <w:lang w:val="de-DE"/>
        </w:rPr>
        <w:t>RW</w:t>
      </w:r>
      <w:proofErr w:type="spellEnd"/>
      <w:r w:rsidR="0049444B" w:rsidRPr="00C60C00">
        <w:rPr>
          <w:rFonts w:cs="Calibri"/>
          <w:lang w:val="de-DE"/>
        </w:rPr>
        <w:t>…E</w:t>
      </w:r>
      <w:r w:rsidR="00887705" w:rsidRPr="00AD5845">
        <w:rPr>
          <w:rFonts w:cs="Calibri"/>
          <w:lang w:val="de-DE"/>
        </w:rPr>
        <w:t xml:space="preserve"> </w:t>
      </w:r>
      <w:r w:rsidR="00AD5845">
        <w:rPr>
          <w:rFonts w:cs="Calibri"/>
          <w:lang w:val="de-DE"/>
        </w:rPr>
        <w:t xml:space="preserve">von </w:t>
      </w:r>
      <w:r w:rsidR="0049444B">
        <w:rPr>
          <w:rFonts w:cs="Calibri"/>
          <w:lang w:val="de-DE"/>
        </w:rPr>
        <w:t xml:space="preserve">0,4 bis 840 A </w:t>
      </w:r>
    </w:p>
    <w:p w14:paraId="2A0EFDC9" w14:textId="77777777" w:rsidR="00203D29" w:rsidRPr="00AD5845" w:rsidRDefault="00203D29" w:rsidP="00AD5845">
      <w:pPr>
        <w:spacing w:after="0" w:line="360" w:lineRule="auto"/>
        <w:jc w:val="both"/>
        <w:rPr>
          <w:rFonts w:cs="Calibri"/>
          <w:lang w:val="de-DE"/>
        </w:rPr>
      </w:pPr>
    </w:p>
    <w:p w14:paraId="301135AB" w14:textId="77777777" w:rsidR="00203D29" w:rsidRDefault="00203D29" w:rsidP="00203D29">
      <w:pPr>
        <w:spacing w:after="0" w:line="360" w:lineRule="auto"/>
        <w:rPr>
          <w:rFonts w:cs="Calibri"/>
          <w:b/>
          <w:lang w:val="de-DE"/>
        </w:rPr>
      </w:pPr>
      <w:r>
        <w:rPr>
          <w:rFonts w:cs="Calibri"/>
          <w:b/>
          <w:noProof/>
          <w:lang w:val="de-DE" w:eastAsia="de-DE"/>
        </w:rPr>
        <w:drawing>
          <wp:inline distT="0" distB="0" distL="0" distR="0" wp14:anchorId="55E7461A" wp14:editId="58F9B15F">
            <wp:extent cx="548640" cy="1074420"/>
            <wp:effectExtent l="0" t="0" r="3810" b="0"/>
            <wp:docPr id="8" name="Grafik 8" descr="C:\Users\sthon\Desktop\TinyPic\WEG3689_Bi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hon\Desktop\TinyPic\WEG3689_Bil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FA059" w14:textId="1F44BE69" w:rsidR="00775CE6" w:rsidRDefault="00887705" w:rsidP="00203D29">
      <w:pPr>
        <w:spacing w:after="0" w:line="360" w:lineRule="auto"/>
        <w:rPr>
          <w:rFonts w:cs="Calibri"/>
          <w:b/>
          <w:lang w:val="de-DE"/>
        </w:rPr>
      </w:pPr>
      <w:proofErr w:type="spellStart"/>
      <w:r w:rsidRPr="00AD5845">
        <w:rPr>
          <w:rFonts w:cs="Calibri"/>
          <w:b/>
          <w:lang w:val="de-DE"/>
        </w:rPr>
        <w:t>WEG368</w:t>
      </w:r>
      <w:r w:rsidR="002C6D43">
        <w:rPr>
          <w:rFonts w:cs="Calibri"/>
          <w:b/>
          <w:lang w:val="de-DE"/>
        </w:rPr>
        <w:t>9</w:t>
      </w:r>
      <w:r w:rsidRPr="00AD5845">
        <w:rPr>
          <w:rFonts w:cs="Calibri"/>
          <w:b/>
          <w:lang w:val="de-DE"/>
        </w:rPr>
        <w:t>_Bild2</w:t>
      </w:r>
      <w:proofErr w:type="spellEnd"/>
      <w:r w:rsidRPr="00AD5845">
        <w:rPr>
          <w:rFonts w:cs="Calibri"/>
          <w:b/>
          <w:lang w:val="de-DE"/>
        </w:rPr>
        <w:t>:</w:t>
      </w:r>
      <w:r w:rsidRPr="00AD5845">
        <w:rPr>
          <w:rFonts w:cs="Calibri"/>
          <w:lang w:val="de-DE"/>
        </w:rPr>
        <w:t xml:space="preserve"> </w:t>
      </w:r>
      <w:r w:rsidR="00AD5845">
        <w:rPr>
          <w:rFonts w:cs="Calibri"/>
          <w:lang w:val="de-DE"/>
        </w:rPr>
        <w:t xml:space="preserve"> </w:t>
      </w:r>
      <w:r w:rsidR="009430CE">
        <w:rPr>
          <w:rFonts w:cs="Calibri"/>
          <w:lang w:val="de-DE"/>
        </w:rPr>
        <w:t xml:space="preserve">Motorstarterkombination, bestehend aus dem neuen Motorschutzrelais </w:t>
      </w:r>
      <w:proofErr w:type="spellStart"/>
      <w:r w:rsidR="009430CE" w:rsidRPr="00C60C00">
        <w:rPr>
          <w:rFonts w:cs="Calibri"/>
          <w:lang w:val="de-DE"/>
        </w:rPr>
        <w:t>RW</w:t>
      </w:r>
      <w:proofErr w:type="spellEnd"/>
      <w:r w:rsidR="009430CE" w:rsidRPr="00C60C00">
        <w:rPr>
          <w:rFonts w:cs="Calibri"/>
          <w:lang w:val="de-DE"/>
        </w:rPr>
        <w:t xml:space="preserve">…E </w:t>
      </w:r>
      <w:r w:rsidR="009430CE">
        <w:rPr>
          <w:rFonts w:cs="Calibri"/>
          <w:lang w:val="de-DE"/>
        </w:rPr>
        <w:t xml:space="preserve">und einem Schütz der Baureihe </w:t>
      </w:r>
      <w:proofErr w:type="spellStart"/>
      <w:r w:rsidR="009430CE" w:rsidRPr="00C60C00">
        <w:rPr>
          <w:rFonts w:cs="Calibri"/>
          <w:lang w:val="de-DE"/>
        </w:rPr>
        <w:t>CWB</w:t>
      </w:r>
      <w:proofErr w:type="spellEnd"/>
    </w:p>
    <w:p w14:paraId="71594207" w14:textId="77777777" w:rsidR="00C60C00" w:rsidRPr="00AD5845" w:rsidRDefault="00C60C00" w:rsidP="00E424BE">
      <w:pPr>
        <w:spacing w:after="0" w:line="360" w:lineRule="auto"/>
        <w:jc w:val="both"/>
        <w:rPr>
          <w:rFonts w:cs="Calibri"/>
          <w:lang w:val="de-DE"/>
        </w:rPr>
      </w:pPr>
    </w:p>
    <w:p w14:paraId="07B73FD7" w14:textId="1EF34D95" w:rsidR="00E43344" w:rsidRPr="00A8418B" w:rsidRDefault="00E43344" w:rsidP="00E43344">
      <w:pPr>
        <w:rPr>
          <w:lang w:val="de-DE"/>
        </w:rPr>
      </w:pPr>
      <w:r w:rsidRPr="00A8418B">
        <w:rPr>
          <w:lang w:val="de-DE"/>
        </w:rPr>
        <w:lastRenderedPageBreak/>
        <w:t>Folgen Sie WEG auf</w:t>
      </w:r>
      <w:r w:rsidRPr="00A8418B">
        <w:rPr>
          <w:rFonts w:ascii="Arial Narrow" w:hAnsi="Arial Narrow"/>
          <w:lang w:val="de-DE"/>
        </w:rPr>
        <w:t xml:space="preserve">  </w:t>
      </w:r>
      <w:r w:rsidR="00BF5EB2">
        <w:rPr>
          <w:noProof/>
          <w:lang w:val="de-DE" w:eastAsia="de-DE"/>
        </w:rPr>
        <w:drawing>
          <wp:inline distT="0" distB="0" distL="0" distR="0" wp14:anchorId="6474586C" wp14:editId="6415448A">
            <wp:extent cx="304800" cy="323850"/>
            <wp:effectExtent l="0" t="0" r="0" b="0"/>
            <wp:docPr id="14" name="Grafik 1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EB2" w:rsidRPr="001B4BF9">
        <w:rPr>
          <w:lang w:val="de-AT"/>
        </w:rPr>
        <w:t xml:space="preserve">   </w:t>
      </w:r>
      <w:r w:rsidR="00BF5EB2">
        <w:rPr>
          <w:noProof/>
          <w:lang w:val="de-DE" w:eastAsia="de-DE"/>
        </w:rPr>
        <w:drawing>
          <wp:inline distT="0" distB="0" distL="0" distR="0" wp14:anchorId="5E710A96" wp14:editId="245A8E4C">
            <wp:extent cx="323850" cy="323850"/>
            <wp:effectExtent l="0" t="0" r="0" b="0"/>
            <wp:docPr id="13" name="Grafik 1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EB2" w:rsidRPr="001B4BF9">
        <w:rPr>
          <w:lang w:val="de-AT"/>
        </w:rPr>
        <w:t xml:space="preserve">  </w:t>
      </w:r>
      <w:r w:rsidR="00BF5EB2">
        <w:rPr>
          <w:noProof/>
          <w:lang w:val="de-DE" w:eastAsia="de-DE"/>
        </w:rPr>
        <w:drawing>
          <wp:inline distT="0" distB="0" distL="0" distR="0" wp14:anchorId="31B01727" wp14:editId="16B2C18A">
            <wp:extent cx="304800" cy="323850"/>
            <wp:effectExtent l="0" t="0" r="0" b="0"/>
            <wp:docPr id="12" name="Grafik 1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EB2" w:rsidRPr="001B4BF9">
        <w:rPr>
          <w:lang w:val="de-AT"/>
        </w:rPr>
        <w:t> </w:t>
      </w:r>
    </w:p>
    <w:p w14:paraId="1C18D5DA" w14:textId="77777777" w:rsidR="00E43344" w:rsidRPr="00D341A4" w:rsidRDefault="00E43344" w:rsidP="00D341A4">
      <w:pPr>
        <w:spacing w:after="0" w:line="360" w:lineRule="auto"/>
        <w:jc w:val="both"/>
        <w:rPr>
          <w:rFonts w:cs="Calibri"/>
          <w:lang w:val="de-DE"/>
        </w:rPr>
      </w:pPr>
    </w:p>
    <w:p w14:paraId="7FD0CF41" w14:textId="77777777" w:rsidR="00907366" w:rsidRDefault="00907366" w:rsidP="00907366">
      <w:pPr>
        <w:pStyle w:val="berschrift2"/>
        <w:jc w:val="both"/>
        <w:rPr>
          <w:rFonts w:ascii="Calibri" w:hAnsi="Calibri" w:cs="Calibri"/>
          <w:color w:val="auto"/>
          <w:sz w:val="22"/>
          <w:szCs w:val="22"/>
          <w:lang w:val="de-DE"/>
        </w:rPr>
      </w:pPr>
      <w:r>
        <w:rPr>
          <w:rFonts w:ascii="Calibri" w:hAnsi="Calibri" w:cs="Calibri"/>
          <w:color w:val="auto"/>
          <w:sz w:val="22"/>
          <w:szCs w:val="22"/>
          <w:lang w:val="de-DE"/>
        </w:rPr>
        <w:t>Informationen zu WEG</w:t>
      </w:r>
    </w:p>
    <w:p w14:paraId="08ABE043" w14:textId="77777777" w:rsidR="00907366" w:rsidRDefault="00907366" w:rsidP="00907366">
      <w:pPr>
        <w:pStyle w:val="berschrift2"/>
        <w:jc w:val="both"/>
        <w:rPr>
          <w:rFonts w:ascii="Calibri" w:hAnsi="Calibri" w:cs="Calibri"/>
          <w:color w:val="auto"/>
          <w:sz w:val="22"/>
          <w:szCs w:val="22"/>
          <w:lang w:val="de-DE"/>
        </w:rPr>
      </w:pPr>
    </w:p>
    <w:p w14:paraId="1071A289" w14:textId="77777777" w:rsidR="009E2C3D" w:rsidRDefault="009E2C3D" w:rsidP="009E2C3D">
      <w:pPr>
        <w:pStyle w:val="StandardWeb"/>
        <w:jc w:val="both"/>
        <w:rPr>
          <w:rFonts w:ascii="Calibri" w:hAnsi="Calibri" w:cs="Calibri"/>
          <w:sz w:val="22"/>
          <w:szCs w:val="22"/>
          <w:lang w:val="de-DE"/>
        </w:rPr>
      </w:pPr>
      <w:r w:rsidRPr="009E2C3D">
        <w:rPr>
          <w:rFonts w:ascii="Calibri" w:hAnsi="Calibri" w:cs="Calibri"/>
          <w:sz w:val="22"/>
          <w:szCs w:val="22"/>
          <w:lang w:val="de-DE"/>
        </w:rPr>
        <w:t xml:space="preserve">WEG ist einer der weltweit führenden Hersteller von elektrischen Komponenten und Systemen. Das Geschäft unterteilt sich in die fünf Bereiche Motoren, Energieerzeugung, Energieübertragung und -verteilung, Automation und Lacke. Das Unternehmen beschäftigt mehr als 30.000 Mitarbeiter weltweit, davon etwa 360 in Deutschland, und erzielte 2014 über eine große Bandbreite von Produkten einen Umsatz von 7,8 Milliarden R$. Hierzu zählen u.a. die neueste Generation von Nieder-/Mittel- und Hochspannungsmotoren, Transformatoren, Generatoren, Getriebemotoren, Niederspannungsschaltgeräte, Frequenzumrichter, Softstarter, </w:t>
      </w:r>
      <w:proofErr w:type="spellStart"/>
      <w:r w:rsidRPr="009E2C3D">
        <w:rPr>
          <w:rFonts w:ascii="Calibri" w:hAnsi="Calibri" w:cs="Calibri"/>
          <w:sz w:val="22"/>
          <w:szCs w:val="22"/>
          <w:lang w:val="de-DE"/>
        </w:rPr>
        <w:t>ATEX</w:t>
      </w:r>
      <w:proofErr w:type="spellEnd"/>
      <w:r w:rsidRPr="009E2C3D">
        <w:rPr>
          <w:rFonts w:ascii="Calibri" w:hAnsi="Calibri" w:cs="Calibri"/>
          <w:sz w:val="22"/>
          <w:szCs w:val="22"/>
          <w:lang w:val="de-DE"/>
        </w:rPr>
        <w:t>-konforme explosionsgeschützte Motoren, Brandgasmotoren und schlüsselfertige Komplettsysteme. </w:t>
      </w:r>
    </w:p>
    <w:p w14:paraId="35817143" w14:textId="77777777" w:rsidR="009E2C3D" w:rsidRPr="009E2C3D" w:rsidRDefault="009E2C3D" w:rsidP="009E2C3D">
      <w:pPr>
        <w:pStyle w:val="StandardWeb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72751099" w14:textId="533BC3F4" w:rsidR="009E2C3D" w:rsidRPr="00203D29" w:rsidRDefault="009E2C3D" w:rsidP="009E2C3D">
      <w:pPr>
        <w:pStyle w:val="StandardWeb"/>
        <w:jc w:val="both"/>
        <w:rPr>
          <w:rFonts w:ascii="Calibri" w:hAnsi="Calibri"/>
          <w:b/>
          <w:bCs/>
          <w:sz w:val="22"/>
          <w:szCs w:val="22"/>
          <w:lang w:val="de-DE"/>
        </w:rPr>
      </w:pPr>
      <w:r w:rsidRPr="009E2C3D">
        <w:rPr>
          <w:rFonts w:ascii="Calibri" w:hAnsi="Calibri" w:cs="Calibri"/>
          <w:sz w:val="22"/>
          <w:szCs w:val="22"/>
          <w:lang w:val="de-DE"/>
        </w:rPr>
        <w:t>Die Lösungen des Unternehmens im Bereich der Energieerzeugung, -übertragung und -verteilung gewährleisten in unterschiedlichen Branchen, z.B. in der Öl- und Gasindustrie, der Wasserwirtschaft, der Energieverteilung und der chemischen und petrochemischen Industrie, einen effizienteren Betrieb der Anlagen. Auf diese Weise tragen sie zu einer Senkung des Energieverbrauchs und der CO</w:t>
      </w:r>
      <w:r w:rsidR="007E385C">
        <w:rPr>
          <w:rFonts w:ascii="Calibri" w:hAnsi="Calibri" w:cs="Calibri"/>
          <w:sz w:val="22"/>
          <w:szCs w:val="22"/>
          <w:lang w:val="de-DE"/>
        </w:rPr>
        <w:t>₂</w:t>
      </w:r>
      <w:bookmarkStart w:id="0" w:name="_GoBack"/>
      <w:bookmarkEnd w:id="0"/>
      <w:r w:rsidRPr="009E2C3D">
        <w:rPr>
          <w:rFonts w:ascii="Calibri" w:hAnsi="Calibri" w:cs="Calibri"/>
          <w:sz w:val="22"/>
          <w:szCs w:val="22"/>
          <w:lang w:val="de-DE"/>
        </w:rPr>
        <w:t>-Emissionen sowie zu einer Verbesserung der Umweltverträglichkeit bei. Darüber hinaus liefert WEG umfassende Lösungen für Projekte im Bereich der erneuerbaren Energien, z.B. komplette Windkraftanlagen.</w:t>
      </w:r>
      <w:r w:rsidRPr="00203D29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</w:p>
    <w:p w14:paraId="72CF2955" w14:textId="77777777" w:rsidR="009E2C3D" w:rsidRDefault="009E2C3D" w:rsidP="005E4E93">
      <w:pPr>
        <w:pStyle w:val="StandardWeb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21B5CAAA" w14:textId="77777777" w:rsidR="001B4BF9" w:rsidRDefault="001B4BF9" w:rsidP="005E4E93">
      <w:pPr>
        <w:pStyle w:val="StandardWeb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450DFADF" w14:textId="77777777"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Style w:val="Fett"/>
          <w:rFonts w:ascii="Calibri" w:hAnsi="Calibri"/>
          <w:sz w:val="22"/>
          <w:szCs w:val="22"/>
          <w:lang w:val="de-DE"/>
        </w:rPr>
        <w:t xml:space="preserve">Redaktioneller Kontakt / Belegexemplare </w:t>
      </w:r>
      <w:proofErr w:type="gramStart"/>
      <w:r w:rsidRPr="009751B5">
        <w:rPr>
          <w:rStyle w:val="Fett"/>
          <w:rFonts w:ascii="Calibri" w:hAnsi="Calibri"/>
          <w:sz w:val="22"/>
          <w:szCs w:val="22"/>
          <w:lang w:val="de-DE"/>
        </w:rPr>
        <w:t>bitte</w:t>
      </w:r>
      <w:proofErr w:type="gramEnd"/>
      <w:r w:rsidRPr="009751B5">
        <w:rPr>
          <w:rStyle w:val="Fett"/>
          <w:rFonts w:ascii="Calibri" w:hAnsi="Calibri"/>
          <w:sz w:val="22"/>
          <w:szCs w:val="22"/>
          <w:lang w:val="de-DE"/>
        </w:rPr>
        <w:t xml:space="preserve"> an:</w:t>
      </w:r>
    </w:p>
    <w:p w14:paraId="445E13C7" w14:textId="77777777" w:rsidR="00987F6B" w:rsidRPr="0037406B" w:rsidRDefault="00987F6B" w:rsidP="00987F6B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37406B">
        <w:rPr>
          <w:rFonts w:ascii="Calibri" w:hAnsi="Calibri"/>
          <w:sz w:val="22"/>
          <w:szCs w:val="22"/>
          <w:lang w:val="de-DE"/>
        </w:rPr>
        <w:t>Mark Herten, Technical Publicity</w:t>
      </w:r>
    </w:p>
    <w:p w14:paraId="6829A02B" w14:textId="77777777" w:rsidR="00987F6B" w:rsidRPr="0037406B" w:rsidRDefault="00987F6B" w:rsidP="00987F6B">
      <w:pPr>
        <w:pStyle w:val="StandardWeb"/>
        <w:rPr>
          <w:rStyle w:val="Fett"/>
          <w:rFonts w:ascii="Calibri" w:hAnsi="Calibri"/>
          <w:sz w:val="22"/>
          <w:lang w:val="de-DE"/>
        </w:rPr>
      </w:pPr>
      <w:r w:rsidRPr="0037406B">
        <w:rPr>
          <w:rFonts w:ascii="Calibri" w:hAnsi="Calibri"/>
          <w:sz w:val="22"/>
          <w:szCs w:val="22"/>
          <w:lang w:val="de-DE"/>
        </w:rPr>
        <w:t>Postfach 12 55, 21232 Buchholz</w:t>
      </w:r>
      <w:r w:rsidRPr="0037406B">
        <w:rPr>
          <w:rFonts w:ascii="Calibri" w:hAnsi="Calibri"/>
          <w:sz w:val="22"/>
          <w:szCs w:val="22"/>
          <w:lang w:val="de-DE"/>
        </w:rPr>
        <w:br/>
        <w:t>Tel: +49 (0)4181 968 0982 Mob: +49 (0)1520 748 3901</w:t>
      </w:r>
      <w:r w:rsidRPr="0037406B">
        <w:rPr>
          <w:rFonts w:ascii="Calibri" w:hAnsi="Calibri"/>
          <w:sz w:val="22"/>
          <w:szCs w:val="22"/>
          <w:lang w:val="de-DE"/>
        </w:rPr>
        <w:br/>
        <w:t xml:space="preserve">E-Mail: </w:t>
      </w:r>
      <w:hyperlink r:id="rId19" w:history="1">
        <w:proofErr w:type="spellStart"/>
        <w:r w:rsidRPr="0037406B">
          <w:rPr>
            <w:rStyle w:val="Hyperlink"/>
            <w:rFonts w:ascii="Calibri" w:hAnsi="Calibri"/>
            <w:sz w:val="22"/>
            <w:szCs w:val="22"/>
            <w:lang w:val="de-DE"/>
          </w:rPr>
          <w:t>mherten@technical-group.com</w:t>
        </w:r>
        <w:proofErr w:type="spellEnd"/>
      </w:hyperlink>
      <w:r w:rsidRPr="0037406B">
        <w:rPr>
          <w:rFonts w:ascii="Calibri" w:hAnsi="Calibri"/>
          <w:sz w:val="22"/>
          <w:szCs w:val="22"/>
          <w:lang w:val="de-DE"/>
        </w:rPr>
        <w:t xml:space="preserve"> </w:t>
      </w:r>
    </w:p>
    <w:p w14:paraId="1FF27A86" w14:textId="77777777" w:rsidR="009751B5" w:rsidRDefault="009751B5" w:rsidP="009751B5">
      <w:pPr>
        <w:pStyle w:val="StandardWeb"/>
        <w:rPr>
          <w:rStyle w:val="Fett"/>
          <w:rFonts w:ascii="Calibri" w:hAnsi="Calibri"/>
          <w:sz w:val="22"/>
          <w:szCs w:val="22"/>
          <w:lang w:val="de-DE"/>
        </w:rPr>
      </w:pPr>
    </w:p>
    <w:p w14:paraId="3453258C" w14:textId="77777777" w:rsidR="009751B5" w:rsidRPr="0019171E" w:rsidRDefault="009751B5" w:rsidP="009751B5">
      <w:pPr>
        <w:pStyle w:val="StandardWeb"/>
        <w:rPr>
          <w:rFonts w:ascii="Calibri" w:hAnsi="Calibri"/>
          <w:sz w:val="22"/>
          <w:lang w:val="de-DE"/>
        </w:rPr>
      </w:pPr>
      <w:r w:rsidRPr="009751B5">
        <w:rPr>
          <w:rStyle w:val="Fett"/>
          <w:rFonts w:ascii="Calibri" w:hAnsi="Calibri"/>
          <w:sz w:val="22"/>
          <w:szCs w:val="22"/>
          <w:lang w:val="de-DE"/>
        </w:rPr>
        <w:t>Kontakt zum Unternehmen in Deutschland:</w:t>
      </w:r>
    </w:p>
    <w:p w14:paraId="74D42E8B" w14:textId="77777777" w:rsid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 xml:space="preserve">WEG GERMANY GmbH </w:t>
      </w:r>
    </w:p>
    <w:p w14:paraId="0B0A7DAA" w14:textId="77777777"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 xml:space="preserve">Industriegebiet </w:t>
      </w:r>
      <w:proofErr w:type="spellStart"/>
      <w:r w:rsidRPr="009751B5">
        <w:rPr>
          <w:rFonts w:ascii="Calibri" w:hAnsi="Calibri"/>
          <w:sz w:val="22"/>
          <w:szCs w:val="22"/>
          <w:lang w:val="de-DE"/>
        </w:rPr>
        <w:t>Türnich</w:t>
      </w:r>
      <w:proofErr w:type="spellEnd"/>
      <w:r w:rsidRPr="009751B5">
        <w:rPr>
          <w:rFonts w:ascii="Calibri" w:hAnsi="Calibri"/>
          <w:sz w:val="22"/>
          <w:szCs w:val="22"/>
          <w:lang w:val="de-DE"/>
        </w:rPr>
        <w:t xml:space="preserve"> 3, Geigerstraße 7, D-50169 Kerpen-</w:t>
      </w:r>
      <w:proofErr w:type="spellStart"/>
      <w:r w:rsidRPr="009751B5">
        <w:rPr>
          <w:rFonts w:ascii="Calibri" w:hAnsi="Calibri"/>
          <w:sz w:val="22"/>
          <w:szCs w:val="22"/>
          <w:lang w:val="de-DE"/>
        </w:rPr>
        <w:t>Türnich</w:t>
      </w:r>
      <w:proofErr w:type="spellEnd"/>
      <w:r w:rsidRPr="009751B5">
        <w:rPr>
          <w:rFonts w:ascii="Calibri" w:hAnsi="Calibri"/>
          <w:sz w:val="22"/>
          <w:szCs w:val="22"/>
          <w:lang w:val="de-DE"/>
        </w:rPr>
        <w:t xml:space="preserve"> </w:t>
      </w:r>
    </w:p>
    <w:p w14:paraId="2C839D47" w14:textId="77777777"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 xml:space="preserve">Tel: +49 (0)2237/9291-0 Fax: +49 (0)2237/9291-200 </w:t>
      </w:r>
    </w:p>
    <w:p w14:paraId="50358150" w14:textId="77777777"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 xml:space="preserve">Jürgen </w:t>
      </w:r>
      <w:proofErr w:type="spellStart"/>
      <w:r w:rsidRPr="009751B5">
        <w:rPr>
          <w:rFonts w:ascii="Calibri" w:hAnsi="Calibri"/>
          <w:sz w:val="22"/>
          <w:szCs w:val="22"/>
          <w:lang w:val="de-DE"/>
        </w:rPr>
        <w:t>Ponweiser</w:t>
      </w:r>
      <w:proofErr w:type="spellEnd"/>
      <w:r w:rsidRPr="009751B5">
        <w:rPr>
          <w:rFonts w:ascii="Calibri" w:hAnsi="Calibri"/>
          <w:sz w:val="22"/>
          <w:szCs w:val="22"/>
          <w:lang w:val="de-DE"/>
        </w:rPr>
        <w:t xml:space="preserve">, E-Mail: </w:t>
      </w:r>
      <w:hyperlink r:id="rId20" w:history="1">
        <w:proofErr w:type="spellStart"/>
        <w:r w:rsidRPr="009751B5">
          <w:rPr>
            <w:rStyle w:val="Hyperlink"/>
            <w:rFonts w:ascii="Calibri" w:hAnsi="Calibri"/>
            <w:sz w:val="22"/>
            <w:szCs w:val="22"/>
            <w:lang w:val="de-DE"/>
          </w:rPr>
          <w:t>ponweiser@wattdrive.com</w:t>
        </w:r>
        <w:proofErr w:type="spellEnd"/>
      </w:hyperlink>
      <w:r w:rsidRPr="009751B5">
        <w:rPr>
          <w:rFonts w:ascii="Calibri" w:hAnsi="Calibri"/>
          <w:sz w:val="22"/>
          <w:szCs w:val="22"/>
          <w:lang w:val="de-DE"/>
        </w:rPr>
        <w:t xml:space="preserve"> </w:t>
      </w:r>
    </w:p>
    <w:p w14:paraId="2FAEAFB5" w14:textId="77777777" w:rsidR="009751B5" w:rsidRDefault="009751B5" w:rsidP="009751B5">
      <w:pPr>
        <w:pStyle w:val="StandardWeb"/>
        <w:rPr>
          <w:rStyle w:val="Fett"/>
          <w:rFonts w:ascii="Calibri" w:hAnsi="Calibri"/>
          <w:sz w:val="22"/>
          <w:szCs w:val="22"/>
          <w:lang w:val="de-DE"/>
        </w:rPr>
      </w:pPr>
    </w:p>
    <w:p w14:paraId="5B977DD5" w14:textId="77777777" w:rsidR="009751B5" w:rsidRPr="009751B5" w:rsidRDefault="009751B5" w:rsidP="009751B5">
      <w:pPr>
        <w:pStyle w:val="StandardWeb"/>
        <w:rPr>
          <w:lang w:val="de-DE"/>
        </w:rPr>
      </w:pPr>
      <w:r w:rsidRPr="009751B5">
        <w:rPr>
          <w:rStyle w:val="Fett"/>
          <w:rFonts w:ascii="Calibri" w:hAnsi="Calibri"/>
          <w:sz w:val="22"/>
          <w:szCs w:val="22"/>
          <w:lang w:val="de-DE"/>
        </w:rPr>
        <w:t>Kontakt zum Unternehmen in Österreich:</w:t>
      </w:r>
    </w:p>
    <w:p w14:paraId="5DC32E5E" w14:textId="77777777"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>Watt Drive Antriebstechnik GmbH</w:t>
      </w:r>
    </w:p>
    <w:p w14:paraId="23D6ABC2" w14:textId="77777777"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proofErr w:type="spellStart"/>
      <w:r w:rsidRPr="009751B5">
        <w:rPr>
          <w:rFonts w:ascii="Calibri" w:hAnsi="Calibri"/>
          <w:sz w:val="22"/>
          <w:szCs w:val="22"/>
          <w:lang w:val="de-DE"/>
        </w:rPr>
        <w:t>Wöllersdorfer</w:t>
      </w:r>
      <w:proofErr w:type="spellEnd"/>
      <w:r w:rsidRPr="009751B5">
        <w:rPr>
          <w:rFonts w:ascii="Calibri" w:hAnsi="Calibri"/>
          <w:sz w:val="22"/>
          <w:szCs w:val="22"/>
          <w:lang w:val="de-DE"/>
        </w:rPr>
        <w:t xml:space="preserve"> Str. 68, A-2753 Markt </w:t>
      </w:r>
      <w:proofErr w:type="spellStart"/>
      <w:r w:rsidRPr="009751B5">
        <w:rPr>
          <w:rFonts w:ascii="Calibri" w:hAnsi="Calibri"/>
          <w:sz w:val="22"/>
          <w:szCs w:val="22"/>
          <w:lang w:val="de-DE"/>
        </w:rPr>
        <w:t>Piesting</w:t>
      </w:r>
      <w:proofErr w:type="spellEnd"/>
    </w:p>
    <w:p w14:paraId="7D88029F" w14:textId="77777777"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Tel: +43 (0)2633 404-0, Fax: +43 (0)</w:t>
      </w:r>
      <w:r w:rsidRPr="009751B5">
        <w:rPr>
          <w:rFonts w:ascii="Calibri" w:hAnsi="Calibri"/>
          <w:sz w:val="22"/>
          <w:szCs w:val="22"/>
          <w:lang w:val="de-DE"/>
        </w:rPr>
        <w:t xml:space="preserve">2633 404-220 </w:t>
      </w:r>
    </w:p>
    <w:p w14:paraId="65D98319" w14:textId="4B5A5F40"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  <w:r w:rsidRPr="009751B5">
        <w:rPr>
          <w:rFonts w:ascii="Calibri" w:hAnsi="Calibri"/>
          <w:sz w:val="22"/>
          <w:szCs w:val="22"/>
          <w:lang w:val="de-DE"/>
        </w:rPr>
        <w:t xml:space="preserve">Jürgen </w:t>
      </w:r>
      <w:proofErr w:type="spellStart"/>
      <w:r w:rsidRPr="009751B5">
        <w:rPr>
          <w:rFonts w:ascii="Calibri" w:hAnsi="Calibri"/>
          <w:sz w:val="22"/>
          <w:szCs w:val="22"/>
          <w:lang w:val="de-DE"/>
        </w:rPr>
        <w:t>Ponweiser</w:t>
      </w:r>
      <w:proofErr w:type="spellEnd"/>
      <w:r w:rsidRPr="009751B5">
        <w:rPr>
          <w:rFonts w:ascii="Calibri" w:hAnsi="Calibri"/>
          <w:sz w:val="22"/>
          <w:szCs w:val="22"/>
          <w:lang w:val="de-DE"/>
        </w:rPr>
        <w:t xml:space="preserve">, E-Mail: </w:t>
      </w:r>
      <w:hyperlink r:id="rId21" w:history="1"/>
      <w:r w:rsidRPr="009751B5">
        <w:rPr>
          <w:rFonts w:ascii="Calibri" w:hAnsi="Calibri"/>
          <w:sz w:val="22"/>
          <w:szCs w:val="22"/>
          <w:lang w:val="de-DE"/>
        </w:rPr>
        <w:t xml:space="preserve"> </w:t>
      </w:r>
      <w:hyperlink r:id="rId22" w:history="1">
        <w:proofErr w:type="spellStart"/>
        <w:r w:rsidR="002A5C40" w:rsidRPr="009751B5">
          <w:rPr>
            <w:rStyle w:val="Hyperlink"/>
            <w:rFonts w:ascii="Calibri" w:hAnsi="Calibri"/>
            <w:sz w:val="22"/>
            <w:szCs w:val="22"/>
            <w:lang w:val="de-DE"/>
          </w:rPr>
          <w:t>ponweiser@wattdrive.com</w:t>
        </w:r>
        <w:proofErr w:type="spellEnd"/>
      </w:hyperlink>
    </w:p>
    <w:p w14:paraId="64874127" w14:textId="77777777" w:rsidR="009751B5" w:rsidRPr="009751B5" w:rsidRDefault="009751B5" w:rsidP="009751B5">
      <w:pPr>
        <w:pStyle w:val="StandardWeb"/>
        <w:rPr>
          <w:rFonts w:ascii="Calibri" w:hAnsi="Calibri"/>
          <w:sz w:val="22"/>
          <w:szCs w:val="22"/>
          <w:lang w:val="de-DE"/>
        </w:rPr>
      </w:pPr>
    </w:p>
    <w:p w14:paraId="33DB64AA" w14:textId="77777777" w:rsidR="007658D0" w:rsidRPr="00FA43ED" w:rsidRDefault="009751B5" w:rsidP="00D81816">
      <w:pPr>
        <w:pStyle w:val="StandardWeb"/>
        <w:rPr>
          <w:lang w:val="de-DE"/>
        </w:rPr>
      </w:pPr>
      <w:r w:rsidRPr="00C60C00">
        <w:rPr>
          <w:rFonts w:ascii="Calibri" w:hAnsi="Calibri"/>
          <w:sz w:val="22"/>
          <w:szCs w:val="22"/>
          <w:lang w:val="de-DE"/>
        </w:rPr>
        <w:t xml:space="preserve">Web: </w:t>
      </w:r>
      <w:hyperlink r:id="rId23" w:history="1">
        <w:proofErr w:type="spellStart"/>
        <w:r w:rsidRPr="00C60C00">
          <w:rPr>
            <w:rStyle w:val="Hyperlink"/>
            <w:rFonts w:ascii="Calibri" w:hAnsi="Calibri"/>
            <w:sz w:val="22"/>
            <w:szCs w:val="22"/>
            <w:lang w:val="de-DE"/>
          </w:rPr>
          <w:t>www.weg.net</w:t>
        </w:r>
        <w:proofErr w:type="spellEnd"/>
      </w:hyperlink>
      <w:r w:rsidRPr="00C60C00">
        <w:rPr>
          <w:rFonts w:ascii="Calibri" w:hAnsi="Calibri"/>
          <w:sz w:val="22"/>
          <w:szCs w:val="22"/>
          <w:lang w:val="de-DE"/>
        </w:rPr>
        <w:t xml:space="preserve">, </w:t>
      </w:r>
      <w:hyperlink r:id="rId24" w:history="1">
        <w:proofErr w:type="spellStart"/>
        <w:r w:rsidRPr="00C60C00">
          <w:rPr>
            <w:rStyle w:val="Hyperlink"/>
            <w:rFonts w:ascii="Calibri" w:hAnsi="Calibri"/>
            <w:sz w:val="22"/>
            <w:szCs w:val="22"/>
            <w:lang w:val="de-DE"/>
          </w:rPr>
          <w:t>www.wattdrive.com</w:t>
        </w:r>
        <w:proofErr w:type="spellEnd"/>
      </w:hyperlink>
      <w:r w:rsidRPr="00C60C00">
        <w:rPr>
          <w:rFonts w:ascii="Calibri" w:hAnsi="Calibri"/>
          <w:sz w:val="22"/>
          <w:szCs w:val="22"/>
          <w:lang w:val="de-DE"/>
        </w:rPr>
        <w:t xml:space="preserve"> </w:t>
      </w:r>
    </w:p>
    <w:sectPr w:rsidR="007658D0" w:rsidRPr="00FA43ED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7B504" w14:textId="77777777" w:rsidR="00EC63DD" w:rsidRDefault="00EC63DD">
      <w:r>
        <w:separator/>
      </w:r>
    </w:p>
  </w:endnote>
  <w:endnote w:type="continuationSeparator" w:id="0">
    <w:p w14:paraId="416BAF9D" w14:textId="77777777" w:rsidR="00EC63DD" w:rsidRDefault="00EC63DD">
      <w:r>
        <w:continuationSeparator/>
      </w:r>
    </w:p>
  </w:endnote>
  <w:endnote w:type="continuationNotice" w:id="1">
    <w:p w14:paraId="4A73606B" w14:textId="77777777" w:rsidR="00EC63DD" w:rsidRDefault="00EC6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6962A" w14:textId="77777777" w:rsidR="009751B5" w:rsidRDefault="009751B5">
    <w:pPr>
      <w:pStyle w:val="Fuzeile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C0972" w14:textId="77777777" w:rsidR="009751B5" w:rsidRDefault="001E2539">
    <w:pPr>
      <w:pStyle w:val="Fuzeil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9C9697" wp14:editId="1F4A13E5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60085" cy="14986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A0763" w14:textId="77777777" w:rsidR="009751B5" w:rsidRDefault="009751B5">
                          <w:pPr>
                            <w:tabs>
                              <w:tab w:val="right" w:pos="9000"/>
                            </w:tabs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.9pt;margin-top:788.15pt;width:453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    <v:textbox inset="0,0,0,0">
                <w:txbxContent>
                  <w:p w14:paraId="77EA0763" w14:textId="77777777" w:rsidR="009751B5" w:rsidRDefault="009751B5">
                    <w:pPr>
                      <w:tabs>
                        <w:tab w:val="right" w:pos="9000"/>
                      </w:tabs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Arial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F5B8" w14:textId="77777777" w:rsidR="00EC63DD" w:rsidRDefault="00EC63DD">
      <w:r>
        <w:separator/>
      </w:r>
    </w:p>
  </w:footnote>
  <w:footnote w:type="continuationSeparator" w:id="0">
    <w:p w14:paraId="0E312E22" w14:textId="77777777" w:rsidR="00EC63DD" w:rsidRDefault="00EC63DD">
      <w:r>
        <w:continuationSeparator/>
      </w:r>
    </w:p>
  </w:footnote>
  <w:footnote w:type="continuationNotice" w:id="1">
    <w:p w14:paraId="5DE7AAB1" w14:textId="77777777" w:rsidR="00EC63DD" w:rsidRDefault="00EC6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FEAE" w14:textId="77777777" w:rsidR="009751B5" w:rsidRDefault="009751B5">
    <w:pPr>
      <w:pStyle w:val="Kopfzeile"/>
    </w:pPr>
  </w:p>
  <w:p w14:paraId="0AA052E6" w14:textId="77777777" w:rsidR="009751B5" w:rsidRDefault="009751B5">
    <w:pPr>
      <w:pStyle w:val="Kopfzeile"/>
    </w:pPr>
  </w:p>
  <w:p w14:paraId="4398F46E" w14:textId="77777777" w:rsidR="009751B5" w:rsidRDefault="009751B5">
    <w:pPr>
      <w:pStyle w:val="Kopfzeile"/>
    </w:pPr>
  </w:p>
  <w:p w14:paraId="5DE6069C" w14:textId="77777777" w:rsidR="009751B5" w:rsidRDefault="009751B5">
    <w:pPr>
      <w:pStyle w:val="Kopfzeile"/>
    </w:pPr>
  </w:p>
  <w:p w14:paraId="5C988907" w14:textId="77777777" w:rsidR="009751B5" w:rsidRDefault="009751B5">
    <w:pPr>
      <w:pStyle w:val="Kopfzeile"/>
    </w:pPr>
  </w:p>
  <w:p w14:paraId="62CDC322" w14:textId="77777777" w:rsidR="009751B5" w:rsidRDefault="001E2539">
    <w:pPr>
      <w:pStyle w:val="Kopfzeile"/>
    </w:pPr>
    <w:r>
      <w:rPr>
        <w:noProof/>
      </w:rPr>
      <w:drawing>
        <wp:anchor distT="0" distB="0" distL="114300" distR="114300" simplePos="0" relativeHeight="251657216" behindDoc="1" locked="1" layoutInCell="0" allowOverlap="1" wp14:anchorId="6DD3DA20" wp14:editId="7363E480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6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1" allowOverlap="1" wp14:anchorId="5A41EB79" wp14:editId="2DF36D3B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0"/>
          <wp:wrapNone/>
          <wp:docPr id="2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1" layoutInCell="1" allowOverlap="1" wp14:anchorId="6EB235F7" wp14:editId="45CD3426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0"/>
          <wp:wrapNone/>
          <wp:docPr id="3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C57AE" w14:textId="77777777" w:rsidR="009751B5" w:rsidRDefault="009751B5">
    <w:pPr>
      <w:pStyle w:val="Kopfzeile"/>
      <w:rPr>
        <w:rFonts w:ascii="Calibri" w:hAnsi="Calibri" w:cs="Calibri"/>
      </w:rPr>
    </w:pPr>
  </w:p>
  <w:p w14:paraId="64DC7012" w14:textId="77777777" w:rsidR="009751B5" w:rsidRPr="00BE30BB" w:rsidRDefault="009751B5">
    <w:pPr>
      <w:spacing w:after="0"/>
      <w:rPr>
        <w:rFonts w:cs="Calibri"/>
        <w:sz w:val="36"/>
        <w:szCs w:val="36"/>
        <w:lang w:val="de-DE"/>
      </w:rPr>
    </w:pPr>
    <w:r w:rsidRPr="00BE30BB">
      <w:rPr>
        <w:rFonts w:cs="Calibri"/>
        <w:sz w:val="36"/>
        <w:szCs w:val="36"/>
        <w:lang w:val="de-DE"/>
      </w:rPr>
      <w:t>PRESSEMITTEILUNG</w:t>
    </w:r>
  </w:p>
  <w:p w14:paraId="77C455C7" w14:textId="77777777" w:rsidR="009751B5" w:rsidRPr="00BE30BB" w:rsidRDefault="009751B5">
    <w:pPr>
      <w:pStyle w:val="Kopfzeile"/>
      <w:rPr>
        <w:rFonts w:ascii="Calibri" w:hAnsi="Calibri" w:cs="Calibri"/>
      </w:rPr>
    </w:pPr>
  </w:p>
  <w:p w14:paraId="421B9B12" w14:textId="77777777" w:rsidR="009751B5" w:rsidRDefault="001E2539">
    <w:pPr>
      <w:pStyle w:val="Kopfzeile"/>
      <w:rPr>
        <w:rFonts w:ascii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6C56738A" wp14:editId="4B9B57E3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4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751B5">
      <w:rPr>
        <w:rFonts w:ascii="Calibri" w:hAnsi="Calibri" w:cs="Calibri"/>
      </w:rPr>
      <w:t>Ref</w:t>
    </w:r>
    <w:proofErr w:type="spellEnd"/>
    <w:r w:rsidR="009751B5">
      <w:rPr>
        <w:rFonts w:ascii="Calibri" w:hAnsi="Calibri" w:cs="Calibri"/>
      </w:rPr>
      <w:t>.:</w:t>
    </w:r>
    <w:r w:rsidR="00DE5465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="00DE5465">
      <w:rPr>
        <w:rFonts w:ascii="Calibri" w:hAnsi="Calibri" w:cs="Calibri"/>
        <w:bCs/>
        <w:sz w:val="22"/>
        <w:szCs w:val="22"/>
      </w:rPr>
      <w:t>WEG368</w:t>
    </w:r>
    <w:r w:rsidR="00887705">
      <w:rPr>
        <w:rFonts w:ascii="Calibri" w:hAnsi="Calibri" w:cs="Calibri"/>
        <w:bCs/>
        <w:sz w:val="22"/>
        <w:szCs w:val="22"/>
      </w:rPr>
      <w:t>9</w:t>
    </w:r>
    <w:proofErr w:type="spellEnd"/>
  </w:p>
  <w:p w14:paraId="3818CB0B" w14:textId="77777777" w:rsidR="009751B5" w:rsidRPr="00BE30BB" w:rsidRDefault="00DE5465">
    <w:pPr>
      <w:pStyle w:val="Kopfzeile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 xml:space="preserve">Datum: </w:t>
    </w:r>
    <w:r w:rsidR="00887705">
      <w:rPr>
        <w:rFonts w:ascii="Calibri" w:hAnsi="Calibri" w:cs="Calibri"/>
        <w:bCs/>
        <w:sz w:val="22"/>
        <w:szCs w:val="22"/>
      </w:rPr>
      <w:t>13</w:t>
    </w:r>
    <w:r>
      <w:rPr>
        <w:rFonts w:ascii="Calibri" w:hAnsi="Calibri" w:cs="Calibri"/>
        <w:bCs/>
        <w:sz w:val="22"/>
        <w:szCs w:val="22"/>
      </w:rPr>
      <w:t xml:space="preserve">. </w:t>
    </w:r>
    <w:r w:rsidR="00887705">
      <w:rPr>
        <w:rFonts w:ascii="Calibri" w:hAnsi="Calibri" w:cs="Calibri"/>
        <w:bCs/>
        <w:sz w:val="22"/>
        <w:szCs w:val="22"/>
      </w:rPr>
      <w:t xml:space="preserve">April </w:t>
    </w:r>
    <w:r w:rsidR="009751B5" w:rsidRPr="00BE30BB">
      <w:rPr>
        <w:rFonts w:ascii="Calibri" w:hAnsi="Calibri" w:cs="Calibri"/>
        <w:bCs/>
        <w:sz w:val="22"/>
        <w:szCs w:val="22"/>
      </w:rPr>
      <w:t>20</w:t>
    </w:r>
    <w:r>
      <w:rPr>
        <w:rFonts w:ascii="Calibri" w:hAnsi="Calibri" w:cs="Calibri"/>
        <w:bCs/>
        <w:sz w:val="22"/>
        <w:szCs w:val="22"/>
      </w:rPr>
      <w:t>15</w:t>
    </w:r>
  </w:p>
  <w:p w14:paraId="2A32461B" w14:textId="77777777" w:rsidR="009751B5" w:rsidRPr="0093172A" w:rsidRDefault="009751B5" w:rsidP="00476974">
    <w:pPr>
      <w:pStyle w:val="Kopfzeile"/>
      <w:rPr>
        <w:rFonts w:ascii="Calibri" w:hAnsi="Calibri" w:cs="Calibri"/>
        <w:sz w:val="22"/>
        <w:szCs w:val="22"/>
      </w:rPr>
    </w:pPr>
    <w:r w:rsidRPr="00E4282E">
      <w:rPr>
        <w:rFonts w:cs="Calibri"/>
        <w:bCs/>
        <w:i/>
        <w:sz w:val="22"/>
        <w:szCs w:val="22"/>
      </w:rPr>
      <w:tab/>
    </w:r>
    <w:r w:rsidRPr="0093172A">
      <w:rPr>
        <w:rFonts w:ascii="Calibri" w:hAnsi="Calibri" w:cs="Calibri"/>
        <w:bCs/>
        <w:i/>
        <w:sz w:val="22"/>
        <w:szCs w:val="22"/>
      </w:rPr>
      <w:tab/>
    </w:r>
    <w:r w:rsidRPr="0093172A">
      <w:rPr>
        <w:rFonts w:ascii="Calibri" w:hAnsi="Calibri" w:cs="Calibri"/>
        <w:bCs/>
        <w:sz w:val="22"/>
        <w:szCs w:val="22"/>
      </w:rPr>
      <w:t xml:space="preserve">WEG auf der </w:t>
    </w:r>
    <w:r w:rsidR="00DE5465">
      <w:rPr>
        <w:rFonts w:ascii="Calibri" w:hAnsi="Calibri" w:cs="Calibri"/>
        <w:bCs/>
        <w:sz w:val="22"/>
        <w:szCs w:val="22"/>
      </w:rPr>
      <w:t>Hannover</w:t>
    </w:r>
    <w:r w:rsidRPr="0093172A">
      <w:rPr>
        <w:rFonts w:ascii="Calibri" w:hAnsi="Calibri" w:cs="Calibri"/>
        <w:bCs/>
        <w:sz w:val="22"/>
        <w:szCs w:val="22"/>
      </w:rPr>
      <w:t xml:space="preserve"> Messe: Halle </w:t>
    </w:r>
    <w:r w:rsidR="00DE5465">
      <w:rPr>
        <w:rFonts w:ascii="Calibri" w:hAnsi="Calibri" w:cs="Calibri"/>
        <w:bCs/>
        <w:sz w:val="22"/>
        <w:szCs w:val="22"/>
      </w:rPr>
      <w:t>15</w:t>
    </w:r>
    <w:r w:rsidRPr="0093172A">
      <w:rPr>
        <w:rFonts w:ascii="Calibri" w:hAnsi="Calibri" w:cs="Calibri"/>
        <w:bCs/>
        <w:sz w:val="22"/>
        <w:szCs w:val="22"/>
      </w:rPr>
      <w:t xml:space="preserve">, Stand </w:t>
    </w:r>
    <w:proofErr w:type="spellStart"/>
    <w:r w:rsidR="00DE5465">
      <w:rPr>
        <w:rFonts w:ascii="Calibri" w:hAnsi="Calibri" w:cs="Calibri"/>
        <w:bCs/>
        <w:sz w:val="22"/>
        <w:szCs w:val="22"/>
      </w:rPr>
      <w:t>F11</w:t>
    </w:r>
    <w:proofErr w:type="spellEnd"/>
  </w:p>
  <w:p w14:paraId="65B83CDE" w14:textId="77777777" w:rsidR="009751B5" w:rsidRDefault="001E2539">
    <w:pPr>
      <w:pStyle w:val="Kopfzeile"/>
      <w:rPr>
        <w:rFonts w:ascii="Calibri" w:hAnsi="Calibri" w:cs="Calibri"/>
        <w:lang w:val="en-US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218788BE" wp14:editId="67959C5D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0"/>
          <wp:wrapNone/>
          <wp:docPr id="5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A"/>
    <w:rsid w:val="0001534C"/>
    <w:rsid w:val="000253A3"/>
    <w:rsid w:val="0003273D"/>
    <w:rsid w:val="000438BC"/>
    <w:rsid w:val="00050D57"/>
    <w:rsid w:val="00052634"/>
    <w:rsid w:val="00055171"/>
    <w:rsid w:val="000614FA"/>
    <w:rsid w:val="000621B5"/>
    <w:rsid w:val="000803BE"/>
    <w:rsid w:val="000819C7"/>
    <w:rsid w:val="00086460"/>
    <w:rsid w:val="0008752C"/>
    <w:rsid w:val="00094E26"/>
    <w:rsid w:val="000A026C"/>
    <w:rsid w:val="000B53F0"/>
    <w:rsid w:val="000E6D6E"/>
    <w:rsid w:val="000F3799"/>
    <w:rsid w:val="001030EC"/>
    <w:rsid w:val="001078F9"/>
    <w:rsid w:val="00117081"/>
    <w:rsid w:val="00154AA5"/>
    <w:rsid w:val="00175C7B"/>
    <w:rsid w:val="00180FD7"/>
    <w:rsid w:val="0019171E"/>
    <w:rsid w:val="00191A68"/>
    <w:rsid w:val="001922E5"/>
    <w:rsid w:val="001B3BD7"/>
    <w:rsid w:val="001B4BF9"/>
    <w:rsid w:val="001D21CD"/>
    <w:rsid w:val="001E2539"/>
    <w:rsid w:val="00203D29"/>
    <w:rsid w:val="0021061F"/>
    <w:rsid w:val="002318B6"/>
    <w:rsid w:val="00274446"/>
    <w:rsid w:val="0028678B"/>
    <w:rsid w:val="002A5C40"/>
    <w:rsid w:val="002B20F6"/>
    <w:rsid w:val="002C6D43"/>
    <w:rsid w:val="002E3C02"/>
    <w:rsid w:val="002E5399"/>
    <w:rsid w:val="002F134D"/>
    <w:rsid w:val="003128D3"/>
    <w:rsid w:val="00321C3A"/>
    <w:rsid w:val="0033083F"/>
    <w:rsid w:val="0033492B"/>
    <w:rsid w:val="00346CF1"/>
    <w:rsid w:val="00350EE7"/>
    <w:rsid w:val="00351819"/>
    <w:rsid w:val="00355BE3"/>
    <w:rsid w:val="00361145"/>
    <w:rsid w:val="00390A33"/>
    <w:rsid w:val="003C3BDF"/>
    <w:rsid w:val="003C67BC"/>
    <w:rsid w:val="003D68C6"/>
    <w:rsid w:val="003E74DD"/>
    <w:rsid w:val="0040570C"/>
    <w:rsid w:val="0045477E"/>
    <w:rsid w:val="00463765"/>
    <w:rsid w:val="00476974"/>
    <w:rsid w:val="00477090"/>
    <w:rsid w:val="00477AED"/>
    <w:rsid w:val="00480980"/>
    <w:rsid w:val="00480BD0"/>
    <w:rsid w:val="0049444B"/>
    <w:rsid w:val="004A3828"/>
    <w:rsid w:val="004B1D2D"/>
    <w:rsid w:val="004B4982"/>
    <w:rsid w:val="004D371A"/>
    <w:rsid w:val="004E40BD"/>
    <w:rsid w:val="004E68A3"/>
    <w:rsid w:val="004F1749"/>
    <w:rsid w:val="004F1B2C"/>
    <w:rsid w:val="004F43D9"/>
    <w:rsid w:val="005020AC"/>
    <w:rsid w:val="00513F25"/>
    <w:rsid w:val="005265FE"/>
    <w:rsid w:val="005308C8"/>
    <w:rsid w:val="00541753"/>
    <w:rsid w:val="00541775"/>
    <w:rsid w:val="00544AFE"/>
    <w:rsid w:val="00546905"/>
    <w:rsid w:val="00551C85"/>
    <w:rsid w:val="00572B2C"/>
    <w:rsid w:val="00575989"/>
    <w:rsid w:val="00591619"/>
    <w:rsid w:val="005A4074"/>
    <w:rsid w:val="005C1725"/>
    <w:rsid w:val="005D46CD"/>
    <w:rsid w:val="005E1586"/>
    <w:rsid w:val="005E4E93"/>
    <w:rsid w:val="00601C48"/>
    <w:rsid w:val="006046A8"/>
    <w:rsid w:val="00620084"/>
    <w:rsid w:val="006232B6"/>
    <w:rsid w:val="00626BD5"/>
    <w:rsid w:val="00640B85"/>
    <w:rsid w:val="006429A7"/>
    <w:rsid w:val="00644F5C"/>
    <w:rsid w:val="0065511F"/>
    <w:rsid w:val="006618F3"/>
    <w:rsid w:val="00667CD6"/>
    <w:rsid w:val="006702AC"/>
    <w:rsid w:val="00671CEC"/>
    <w:rsid w:val="00677C9E"/>
    <w:rsid w:val="006A5A0E"/>
    <w:rsid w:val="006B35F2"/>
    <w:rsid w:val="006C35EE"/>
    <w:rsid w:val="006D2F81"/>
    <w:rsid w:val="006D5AAE"/>
    <w:rsid w:val="006D6B86"/>
    <w:rsid w:val="006E2283"/>
    <w:rsid w:val="007009A1"/>
    <w:rsid w:val="00701D46"/>
    <w:rsid w:val="0070700C"/>
    <w:rsid w:val="00710972"/>
    <w:rsid w:val="00712773"/>
    <w:rsid w:val="007249F8"/>
    <w:rsid w:val="00740EF2"/>
    <w:rsid w:val="00745CD1"/>
    <w:rsid w:val="00755B88"/>
    <w:rsid w:val="00757DFC"/>
    <w:rsid w:val="00764501"/>
    <w:rsid w:val="007658D0"/>
    <w:rsid w:val="00775CE6"/>
    <w:rsid w:val="00783889"/>
    <w:rsid w:val="00787959"/>
    <w:rsid w:val="00794DB0"/>
    <w:rsid w:val="007A5020"/>
    <w:rsid w:val="007A67FB"/>
    <w:rsid w:val="007C4CD9"/>
    <w:rsid w:val="007D0334"/>
    <w:rsid w:val="007D04DC"/>
    <w:rsid w:val="007D0CD4"/>
    <w:rsid w:val="007E385C"/>
    <w:rsid w:val="007F2090"/>
    <w:rsid w:val="007F2F6E"/>
    <w:rsid w:val="00821D4F"/>
    <w:rsid w:val="00833E28"/>
    <w:rsid w:val="008673CD"/>
    <w:rsid w:val="00881081"/>
    <w:rsid w:val="008870E9"/>
    <w:rsid w:val="00887705"/>
    <w:rsid w:val="00897E2A"/>
    <w:rsid w:val="008A20E3"/>
    <w:rsid w:val="008B4523"/>
    <w:rsid w:val="008C596F"/>
    <w:rsid w:val="008E271C"/>
    <w:rsid w:val="008E53FD"/>
    <w:rsid w:val="00903A85"/>
    <w:rsid w:val="00907366"/>
    <w:rsid w:val="00915B99"/>
    <w:rsid w:val="009255BB"/>
    <w:rsid w:val="00927775"/>
    <w:rsid w:val="0093172A"/>
    <w:rsid w:val="0093497A"/>
    <w:rsid w:val="009430CE"/>
    <w:rsid w:val="009751B5"/>
    <w:rsid w:val="00987F6B"/>
    <w:rsid w:val="009A34CF"/>
    <w:rsid w:val="009A3547"/>
    <w:rsid w:val="009B5B3E"/>
    <w:rsid w:val="009C431C"/>
    <w:rsid w:val="009E2C3D"/>
    <w:rsid w:val="00A431FD"/>
    <w:rsid w:val="00A560C1"/>
    <w:rsid w:val="00A56418"/>
    <w:rsid w:val="00A8418B"/>
    <w:rsid w:val="00A9571B"/>
    <w:rsid w:val="00A9716E"/>
    <w:rsid w:val="00AB5416"/>
    <w:rsid w:val="00AC2ABF"/>
    <w:rsid w:val="00AD5845"/>
    <w:rsid w:val="00AD6FFB"/>
    <w:rsid w:val="00AE0B2B"/>
    <w:rsid w:val="00AE7FB5"/>
    <w:rsid w:val="00AF0BF4"/>
    <w:rsid w:val="00AF3F3A"/>
    <w:rsid w:val="00B032AE"/>
    <w:rsid w:val="00B21DD9"/>
    <w:rsid w:val="00B5318E"/>
    <w:rsid w:val="00B62A04"/>
    <w:rsid w:val="00B84434"/>
    <w:rsid w:val="00BA1566"/>
    <w:rsid w:val="00BA5038"/>
    <w:rsid w:val="00BD3C61"/>
    <w:rsid w:val="00BE1EC5"/>
    <w:rsid w:val="00BE30BB"/>
    <w:rsid w:val="00BF5EB2"/>
    <w:rsid w:val="00C06963"/>
    <w:rsid w:val="00C07FC2"/>
    <w:rsid w:val="00C13682"/>
    <w:rsid w:val="00C2104C"/>
    <w:rsid w:val="00C33543"/>
    <w:rsid w:val="00C54CFD"/>
    <w:rsid w:val="00C57D12"/>
    <w:rsid w:val="00C6022D"/>
    <w:rsid w:val="00C60C00"/>
    <w:rsid w:val="00C6548A"/>
    <w:rsid w:val="00C750AB"/>
    <w:rsid w:val="00C84987"/>
    <w:rsid w:val="00C9062B"/>
    <w:rsid w:val="00CA0611"/>
    <w:rsid w:val="00CA554D"/>
    <w:rsid w:val="00CB26F5"/>
    <w:rsid w:val="00CB71DD"/>
    <w:rsid w:val="00CB748D"/>
    <w:rsid w:val="00CC5085"/>
    <w:rsid w:val="00CD6A2F"/>
    <w:rsid w:val="00CE4921"/>
    <w:rsid w:val="00D07239"/>
    <w:rsid w:val="00D13184"/>
    <w:rsid w:val="00D15D4E"/>
    <w:rsid w:val="00D33745"/>
    <w:rsid w:val="00D341A4"/>
    <w:rsid w:val="00D45A83"/>
    <w:rsid w:val="00D517BB"/>
    <w:rsid w:val="00D60566"/>
    <w:rsid w:val="00D63994"/>
    <w:rsid w:val="00D63B7D"/>
    <w:rsid w:val="00D652BA"/>
    <w:rsid w:val="00D77EDA"/>
    <w:rsid w:val="00D81816"/>
    <w:rsid w:val="00D84185"/>
    <w:rsid w:val="00D86191"/>
    <w:rsid w:val="00DA70AC"/>
    <w:rsid w:val="00DA7E77"/>
    <w:rsid w:val="00DE1C0D"/>
    <w:rsid w:val="00DE5465"/>
    <w:rsid w:val="00DF445B"/>
    <w:rsid w:val="00DF563F"/>
    <w:rsid w:val="00E12469"/>
    <w:rsid w:val="00E14A2C"/>
    <w:rsid w:val="00E424BE"/>
    <w:rsid w:val="00E43344"/>
    <w:rsid w:val="00E53AAA"/>
    <w:rsid w:val="00E5646D"/>
    <w:rsid w:val="00E7778D"/>
    <w:rsid w:val="00E84896"/>
    <w:rsid w:val="00E93B02"/>
    <w:rsid w:val="00E9421E"/>
    <w:rsid w:val="00EB5FA6"/>
    <w:rsid w:val="00EC5A67"/>
    <w:rsid w:val="00EC63DD"/>
    <w:rsid w:val="00EE0495"/>
    <w:rsid w:val="00EF6497"/>
    <w:rsid w:val="00F12E57"/>
    <w:rsid w:val="00F14052"/>
    <w:rsid w:val="00F20656"/>
    <w:rsid w:val="00F26475"/>
    <w:rsid w:val="00F34036"/>
    <w:rsid w:val="00F55289"/>
    <w:rsid w:val="00F6266C"/>
    <w:rsid w:val="00F70EEF"/>
    <w:rsid w:val="00F83B1A"/>
    <w:rsid w:val="00FA065E"/>
    <w:rsid w:val="00FA39F5"/>
    <w:rsid w:val="00FA43ED"/>
    <w:rsid w:val="00FA7470"/>
    <w:rsid w:val="00FE68FF"/>
    <w:rsid w:val="00FF0052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76C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 w:cs="Arial"/>
      <w:b/>
      <w:bCs/>
      <w:color w:val="0E3984"/>
      <w:sz w:val="34"/>
      <w:szCs w:val="3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  <w:lang w:val="en-US" w:eastAsia="de-DE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US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US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  <w:lang w:val="en-US" w:eastAsia="de-D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ett">
    <w:name w:val="Strong"/>
    <w:qFormat/>
    <w:rPr>
      <w:rFonts w:cs="Times New Roman"/>
      <w:b/>
      <w:bCs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US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US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US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1"/>
    <w:rsid w:val="00881081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881081"/>
    <w:rPr>
      <w:rFonts w:ascii="Calibri" w:hAnsi="Calibri"/>
      <w:lang w:val="en-GB" w:eastAsia="en-US"/>
    </w:rPr>
  </w:style>
  <w:style w:type="character" w:customStyle="1" w:styleId="KommentarthemaZchn1">
    <w:name w:val="Kommentarthema Zchn1"/>
    <w:link w:val="Kommentarthema"/>
    <w:rsid w:val="00881081"/>
    <w:rPr>
      <w:rFonts w:ascii="Calibri" w:hAnsi="Calibri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 w:cs="Arial"/>
      <w:b/>
      <w:bCs/>
      <w:color w:val="0E3984"/>
      <w:sz w:val="34"/>
      <w:szCs w:val="3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  <w:lang w:val="en-US" w:eastAsia="de-DE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US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US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  <w:lang w:val="en-US" w:eastAsia="de-D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ett">
    <w:name w:val="Strong"/>
    <w:qFormat/>
    <w:rPr>
      <w:rFonts w:cs="Times New Roman"/>
      <w:b/>
      <w:bCs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US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US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US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1"/>
    <w:rsid w:val="00881081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881081"/>
    <w:rPr>
      <w:rFonts w:ascii="Calibri" w:hAnsi="Calibri"/>
      <w:lang w:val="en-GB" w:eastAsia="en-US"/>
    </w:rPr>
  </w:style>
  <w:style w:type="character" w:customStyle="1" w:styleId="KommentarthemaZchn1">
    <w:name w:val="Kommentarthema Zchn1"/>
    <w:link w:val="Kommentarthema"/>
    <w:rsid w:val="00881081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us.google.com/103642553426782648112" TargetMode="External"/><Relationship Id="rId18" Type="http://schemas.openxmlformats.org/officeDocument/2006/relationships/image" Target="cid:image004.jpg@01D019E0.28055070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19E0.28055070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inkedin.com/company/weg-europe" TargetMode="External"/><Relationship Id="rId20" Type="http://schemas.openxmlformats.org/officeDocument/2006/relationships/hyperlink" Target="mailto:ponweiser@wattdrive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wattdriv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jpg@01D019E0.28055070" TargetMode="External"/><Relationship Id="rId23" Type="http://schemas.openxmlformats.org/officeDocument/2006/relationships/hyperlink" Target="http://www.weg.net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twitter.com/WEG_Europe" TargetMode="External"/><Relationship Id="rId19" Type="http://schemas.openxmlformats.org/officeDocument/2006/relationships/hyperlink" Target="mailto:mherten@technical-grou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mailto:ponweiser@wattdrive.co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01CB-B6F2-454B-BA85-733DFEC3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</Template>
  <TotalTime>0</TotalTime>
  <Pages>3</Pages>
  <Words>708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WEG launches new cost-effective variable speed drive with embedded micro-PLC</vt:lpstr>
      <vt:lpstr>WEG launches new cost-effective variable speed drive with embedded micro-PLC</vt:lpstr>
    </vt:vector>
  </TitlesOfParts>
  <Company>WEG</Company>
  <LinksUpToDate>false</LinksUpToDate>
  <CharactersWithSpaces>6111</CharactersWithSpaces>
  <SharedDoc>false</SharedDoc>
  <HLinks>
    <vt:vector size="66" baseType="variant"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http://www.wattdrive.com/</vt:lpwstr>
      </vt:variant>
      <vt:variant>
        <vt:lpwstr/>
      </vt:variant>
      <vt:variant>
        <vt:i4>2162814</vt:i4>
      </vt:variant>
      <vt:variant>
        <vt:i4>27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  <vt:variant>
        <vt:i4>8192078</vt:i4>
      </vt:variant>
      <vt:variant>
        <vt:i4>24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8192078</vt:i4>
      </vt:variant>
      <vt:variant>
        <vt:i4>21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7340059</vt:i4>
      </vt:variant>
      <vt:variant>
        <vt:i4>18</vt:i4>
      </vt:variant>
      <vt:variant>
        <vt:i4>0</vt:i4>
      </vt:variant>
      <vt:variant>
        <vt:i4>5</vt:i4>
      </vt:variant>
      <vt:variant>
        <vt:lpwstr>mailto:mherten@technical-group.com</vt:lpwstr>
      </vt:variant>
      <vt:variant>
        <vt:lpwstr/>
      </vt:variant>
      <vt:variant>
        <vt:i4>2228279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http://www.linkedin.com/company/weg-europe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https://plus.google.com/103642553426782648112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http://www.twitter.com/WEG_Europe</vt:lpwstr>
      </vt:variant>
      <vt:variant>
        <vt:lpwstr/>
      </vt:variant>
      <vt:variant>
        <vt:i4>7733324</vt:i4>
      </vt:variant>
      <vt:variant>
        <vt:i4>6348</vt:i4>
      </vt:variant>
      <vt:variant>
        <vt:i4>1027</vt:i4>
      </vt:variant>
      <vt:variant>
        <vt:i4>1</vt:i4>
      </vt:variant>
      <vt:variant>
        <vt:lpwstr>cid:image001.jpg@01D019E0.28055070</vt:lpwstr>
      </vt:variant>
      <vt:variant>
        <vt:lpwstr/>
      </vt:variant>
      <vt:variant>
        <vt:i4>7667788</vt:i4>
      </vt:variant>
      <vt:variant>
        <vt:i4>6490</vt:i4>
      </vt:variant>
      <vt:variant>
        <vt:i4>1028</vt:i4>
      </vt:variant>
      <vt:variant>
        <vt:i4>1</vt:i4>
      </vt:variant>
      <vt:variant>
        <vt:lpwstr>cid:image002.jpg@01D019E0.28055070</vt:lpwstr>
      </vt:variant>
      <vt:variant>
        <vt:lpwstr/>
      </vt:variant>
      <vt:variant>
        <vt:i4>7536716</vt:i4>
      </vt:variant>
      <vt:variant>
        <vt:i4>6628</vt:i4>
      </vt:variant>
      <vt:variant>
        <vt:i4>1029</vt:i4>
      </vt:variant>
      <vt:variant>
        <vt:i4>1</vt:i4>
      </vt:variant>
      <vt:variant>
        <vt:lpwstr>cid:image004.jpg@01D019E0.28055070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Boysen</dc:creator>
  <cp:lastModifiedBy>msteinfeldt</cp:lastModifiedBy>
  <cp:revision>11</cp:revision>
  <cp:lastPrinted>2015-02-25T15:53:00Z</cp:lastPrinted>
  <dcterms:created xsi:type="dcterms:W3CDTF">2015-03-12T08:48:00Z</dcterms:created>
  <dcterms:modified xsi:type="dcterms:W3CDTF">2015-04-08T08:27:00Z</dcterms:modified>
</cp:coreProperties>
</file>